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53D4" w:rsidR="00C26EA3" w:rsidP="00DF53D4" w:rsidRDefault="00484A9E" w14:paraId="257D91AE" w14:textId="498FAC4A">
      <w:pPr>
        <w:jc w:val="center"/>
        <w:rPr>
          <w:rFonts w:ascii="Garamond" w:hAnsi="Garamond"/>
          <w:b/>
          <w:color w:val="153D63" w:themeColor="text2" w:themeTint="E6"/>
          <w:sz w:val="36"/>
          <w:szCs w:val="36"/>
        </w:rPr>
      </w:pPr>
      <w:r w:rsidRPr="00DF53D4">
        <w:rPr>
          <w:rFonts w:ascii="Garamond" w:hAnsi="Garamond"/>
          <w:b/>
          <w:color w:val="153D63" w:themeColor="text2" w:themeTint="E6"/>
          <w:sz w:val="36"/>
          <w:szCs w:val="36"/>
        </w:rPr>
        <w:t xml:space="preserve">Standard Indicator Form Cheat-Sheet:  </w:t>
      </w:r>
      <w:r w:rsidR="00DF53D4">
        <w:rPr>
          <w:rFonts w:ascii="Garamond" w:hAnsi="Garamond"/>
          <w:b/>
          <w:color w:val="153D63" w:themeColor="text2" w:themeTint="E6"/>
          <w:sz w:val="36"/>
          <w:szCs w:val="36"/>
        </w:rPr>
        <w:br/>
      </w:r>
      <w:r w:rsidRPr="00DF53D4">
        <w:rPr>
          <w:rFonts w:ascii="Garamond" w:hAnsi="Garamond"/>
          <w:b/>
          <w:color w:val="153D63" w:themeColor="text2" w:themeTint="E6"/>
          <w:sz w:val="36"/>
          <w:szCs w:val="36"/>
        </w:rPr>
        <w:t>Which Indicators Will Apply?</w:t>
      </w:r>
    </w:p>
    <w:p w:rsidRPr="00DF53D4" w:rsidR="007064EC" w:rsidP="064F16C5" w:rsidRDefault="007064EC" w14:paraId="08F8C2F0" w14:textId="43F1AF4E">
      <w:pPr>
        <w:jc w:val="center"/>
        <w:rPr>
          <w:rFonts w:ascii="Open Sans" w:hAnsi="Open Sans" w:cs="Open Sans"/>
          <w:i w:val="1"/>
          <w:iCs w:val="1"/>
          <w:sz w:val="22"/>
          <w:szCs w:val="22"/>
        </w:rPr>
      </w:pPr>
      <w:r w:rsidRPr="064F16C5" w:rsidR="007064EC">
        <w:rPr>
          <w:rFonts w:ascii="Open Sans" w:hAnsi="Open Sans" w:cs="Open Sans"/>
          <w:i w:val="1"/>
          <w:iCs w:val="1"/>
          <w:sz w:val="22"/>
          <w:szCs w:val="22"/>
        </w:rPr>
        <w:t xml:space="preserve">Version: </w:t>
      </w:r>
      <w:r w:rsidRPr="064F16C5" w:rsidR="1E3F371F">
        <w:rPr>
          <w:rFonts w:ascii="Open Sans" w:hAnsi="Open Sans" w:cs="Open Sans"/>
          <w:i w:val="1"/>
          <w:iCs w:val="1"/>
          <w:sz w:val="22"/>
          <w:szCs w:val="22"/>
        </w:rPr>
        <w:t>15</w:t>
      </w:r>
      <w:r w:rsidRPr="064F16C5" w:rsidR="220B5BC0">
        <w:rPr>
          <w:rFonts w:ascii="Open Sans" w:hAnsi="Open Sans" w:cs="Open Sans"/>
          <w:i w:val="1"/>
          <w:iCs w:val="1"/>
          <w:sz w:val="22"/>
          <w:szCs w:val="22"/>
        </w:rPr>
        <w:t xml:space="preserve"> </w:t>
      </w:r>
      <w:r w:rsidRPr="064F16C5" w:rsidR="220B5BC0">
        <w:rPr>
          <w:rFonts w:ascii="Open Sans" w:hAnsi="Open Sans" w:cs="Open Sans"/>
          <w:i w:val="1"/>
          <w:iCs w:val="1"/>
          <w:sz w:val="22"/>
          <w:szCs w:val="22"/>
        </w:rPr>
        <w:t>Ju</w:t>
      </w:r>
      <w:r w:rsidRPr="064F16C5" w:rsidR="67FFBA1E">
        <w:rPr>
          <w:rFonts w:ascii="Open Sans" w:hAnsi="Open Sans" w:cs="Open Sans"/>
          <w:i w:val="1"/>
          <w:iCs w:val="1"/>
          <w:sz w:val="22"/>
          <w:szCs w:val="22"/>
        </w:rPr>
        <w:t>ly</w:t>
      </w:r>
      <w:r w:rsidRPr="064F16C5" w:rsidR="001F6E58">
        <w:rPr>
          <w:rFonts w:ascii="Open Sans" w:hAnsi="Open Sans" w:cs="Open Sans"/>
          <w:i w:val="1"/>
          <w:iCs w:val="1"/>
          <w:sz w:val="22"/>
          <w:szCs w:val="22"/>
        </w:rPr>
        <w:t xml:space="preserve"> 2026</w:t>
      </w:r>
    </w:p>
    <w:p w:rsidRPr="00DF53D4" w:rsidR="00484A9E" w:rsidP="00630485" w:rsidRDefault="00484A9E" w14:paraId="300E38DF" w14:textId="4207EC2C">
      <w:pPr>
        <w:spacing w:after="0"/>
        <w:rPr>
          <w:rFonts w:ascii="Open Sans" w:hAnsi="Open Sans" w:cs="Open Sans"/>
          <w:b/>
          <w:bCs/>
          <w:sz w:val="22"/>
          <w:szCs w:val="22"/>
        </w:rPr>
      </w:pPr>
      <w:r w:rsidRPr="00DF53D4">
        <w:rPr>
          <w:rFonts w:ascii="Open Sans" w:hAnsi="Open Sans" w:cs="Open Sans"/>
          <w:b/>
          <w:bCs/>
          <w:sz w:val="22"/>
          <w:szCs w:val="22"/>
        </w:rPr>
        <w:t>All Projects:</w:t>
      </w:r>
    </w:p>
    <w:p w:rsidRPr="00DF53D4" w:rsidR="00484A9E" w:rsidP="00630485" w:rsidRDefault="00484A9E" w14:paraId="1A4B7FC2" w14:textId="27390D7A">
      <w:pPr>
        <w:pStyle w:val="ListParagraph"/>
        <w:numPr>
          <w:ilvl w:val="0"/>
          <w:numId w:val="4"/>
        </w:numPr>
        <w:spacing w:after="0"/>
        <w:rPr>
          <w:rFonts w:ascii="Open Sans" w:hAnsi="Open Sans" w:cs="Open Sans"/>
          <w:sz w:val="20"/>
          <w:szCs w:val="20"/>
        </w:rPr>
      </w:pPr>
      <w:r w:rsidRPr="00DF53D4">
        <w:rPr>
          <w:rFonts w:ascii="Open Sans" w:hAnsi="Open Sans" w:cs="Open Sans"/>
          <w:sz w:val="20"/>
          <w:szCs w:val="20"/>
        </w:rPr>
        <w:t xml:space="preserve"># of future events </w:t>
      </w:r>
      <w:r w:rsidRPr="00DF53D4" w:rsidR="00D94BCB">
        <w:rPr>
          <w:rFonts w:ascii="Open Sans" w:hAnsi="Open Sans" w:cs="Open Sans"/>
          <w:sz w:val="20"/>
          <w:szCs w:val="20"/>
        </w:rPr>
        <w:t>(“Anticipated Events” data table)</w:t>
      </w:r>
    </w:p>
    <w:p w:rsidRPr="00DF53D4" w:rsidR="00484A9E" w:rsidP="00484A9E" w:rsidRDefault="00484A9E" w14:paraId="4074C96A" w14:textId="28BF5A81">
      <w:pPr>
        <w:pStyle w:val="ListParagraph"/>
        <w:numPr>
          <w:ilvl w:val="0"/>
          <w:numId w:val="2"/>
        </w:numPr>
        <w:rPr>
          <w:rFonts w:ascii="Open Sans" w:hAnsi="Open Sans" w:cs="Open Sans"/>
          <w:sz w:val="20"/>
          <w:szCs w:val="20"/>
        </w:rPr>
      </w:pPr>
      <w:r w:rsidRPr="00DF53D4">
        <w:rPr>
          <w:rFonts w:ascii="Open Sans" w:hAnsi="Open Sans" w:cs="Open Sans"/>
          <w:sz w:val="20"/>
          <w:szCs w:val="20"/>
        </w:rPr>
        <w:t># of activities, milestones, and/or deliverables completed (</w:t>
      </w:r>
      <w:r w:rsidRPr="00DF53D4" w:rsidR="00B5213A">
        <w:rPr>
          <w:rFonts w:ascii="Open Sans" w:hAnsi="Open Sans" w:cs="Open Sans"/>
          <w:sz w:val="20"/>
          <w:szCs w:val="20"/>
        </w:rPr>
        <w:t xml:space="preserve">“Tracker for AMD” </w:t>
      </w:r>
      <w:r w:rsidRPr="00DF53D4">
        <w:rPr>
          <w:rFonts w:ascii="Open Sans" w:hAnsi="Open Sans" w:cs="Open Sans"/>
          <w:sz w:val="20"/>
          <w:szCs w:val="20"/>
        </w:rPr>
        <w:t>data table)</w:t>
      </w:r>
    </w:p>
    <w:p w:rsidRPr="00DF53D4" w:rsidR="00484A9E" w:rsidP="00630485" w:rsidRDefault="00484A9E" w14:paraId="4A7E41C5" w14:textId="34794483">
      <w:pPr>
        <w:spacing w:after="0"/>
        <w:rPr>
          <w:rFonts w:ascii="Open Sans" w:hAnsi="Open Sans" w:cs="Open Sans"/>
          <w:b/>
          <w:bCs/>
          <w:sz w:val="22"/>
          <w:szCs w:val="22"/>
        </w:rPr>
      </w:pPr>
      <w:r w:rsidRPr="00DF53D4">
        <w:rPr>
          <w:rFonts w:ascii="Open Sans" w:hAnsi="Open Sans" w:cs="Open Sans"/>
          <w:b/>
          <w:bCs/>
          <w:sz w:val="22"/>
          <w:szCs w:val="22"/>
        </w:rPr>
        <w:t>Will this project conduct any formal training? If yes:</w:t>
      </w:r>
    </w:p>
    <w:p w:rsidRPr="00DF53D4" w:rsidR="00484A9E" w:rsidP="00630485" w:rsidRDefault="00962888" w14:paraId="3E79A1ED" w14:textId="33A18E40">
      <w:pPr>
        <w:pStyle w:val="ListParagraph"/>
        <w:numPr>
          <w:ilvl w:val="0"/>
          <w:numId w:val="4"/>
        </w:numPr>
        <w:spacing w:after="0"/>
        <w:rPr>
          <w:rFonts w:ascii="Open Sans" w:hAnsi="Open Sans" w:cs="Open Sans"/>
          <w:sz w:val="20"/>
          <w:szCs w:val="20"/>
        </w:rPr>
      </w:pPr>
      <w:r w:rsidRPr="03C2A58C">
        <w:rPr>
          <w:rFonts w:ascii="Open Sans" w:hAnsi="Open Sans" w:cs="Open Sans"/>
          <w:sz w:val="20"/>
          <w:szCs w:val="20"/>
        </w:rPr>
        <w:t xml:space="preserve"># </w:t>
      </w:r>
      <w:r w:rsidRPr="03C2A58C" w:rsidR="00484A9E">
        <w:rPr>
          <w:rFonts w:ascii="Open Sans" w:hAnsi="Open Sans" w:cs="Open Sans"/>
          <w:sz w:val="20"/>
          <w:szCs w:val="20"/>
        </w:rPr>
        <w:t>of training participants (</w:t>
      </w:r>
      <w:r w:rsidRPr="03C2A58C" w:rsidR="00176EE9">
        <w:rPr>
          <w:rFonts w:ascii="Open Sans" w:hAnsi="Open Sans" w:cs="Open Sans"/>
          <w:sz w:val="20"/>
          <w:szCs w:val="20"/>
        </w:rPr>
        <w:t>“</w:t>
      </w:r>
      <w:r w:rsidRPr="03C2A58C" w:rsidR="1D4C330B">
        <w:rPr>
          <w:rFonts w:ascii="Open Sans" w:hAnsi="Open Sans" w:cs="Open Sans"/>
          <w:sz w:val="20"/>
          <w:szCs w:val="20"/>
        </w:rPr>
        <w:t>Training Event</w:t>
      </w:r>
      <w:r w:rsidRPr="03C2A58C" w:rsidR="003377E6">
        <w:rPr>
          <w:rFonts w:ascii="Open Sans" w:hAnsi="Open Sans" w:cs="Open Sans"/>
          <w:sz w:val="20"/>
          <w:szCs w:val="20"/>
        </w:rPr>
        <w:t>s</w:t>
      </w:r>
      <w:r w:rsidRPr="03C2A58C" w:rsidR="00176EE9">
        <w:rPr>
          <w:rFonts w:ascii="Open Sans" w:hAnsi="Open Sans" w:cs="Open Sans"/>
          <w:sz w:val="20"/>
          <w:szCs w:val="20"/>
        </w:rPr>
        <w:t>”</w:t>
      </w:r>
      <w:r w:rsidRPr="03C2A58C" w:rsidR="003377E6">
        <w:rPr>
          <w:rFonts w:ascii="Open Sans" w:hAnsi="Open Sans" w:cs="Open Sans"/>
          <w:sz w:val="20"/>
          <w:szCs w:val="20"/>
        </w:rPr>
        <w:t xml:space="preserve"> </w:t>
      </w:r>
      <w:r w:rsidRPr="03C2A58C" w:rsidR="00484A9E">
        <w:rPr>
          <w:rFonts w:ascii="Open Sans" w:hAnsi="Open Sans" w:cs="Open Sans"/>
          <w:sz w:val="20"/>
          <w:szCs w:val="20"/>
        </w:rPr>
        <w:t>data table)</w:t>
      </w:r>
    </w:p>
    <w:p w:rsidRPr="00DF53D4" w:rsidR="00484A9E" w:rsidP="00484A9E" w:rsidRDefault="00962888" w14:paraId="1CE99F0D" w14:textId="3D82C7F4">
      <w:pPr>
        <w:pStyle w:val="ListParagraph"/>
        <w:numPr>
          <w:ilvl w:val="0"/>
          <w:numId w:val="4"/>
        </w:numPr>
        <w:rPr>
          <w:rFonts w:ascii="Open Sans" w:hAnsi="Open Sans" w:cs="Open Sans"/>
          <w:sz w:val="20"/>
          <w:szCs w:val="20"/>
        </w:rPr>
      </w:pPr>
      <w:r w:rsidRPr="00DF53D4">
        <w:rPr>
          <w:rFonts w:ascii="Open Sans" w:hAnsi="Open Sans" w:cs="Open Sans"/>
          <w:sz w:val="20"/>
          <w:szCs w:val="20"/>
        </w:rPr>
        <w:t xml:space="preserve"># </w:t>
      </w:r>
      <w:r w:rsidRPr="00DF53D4" w:rsidR="00484A9E">
        <w:rPr>
          <w:rFonts w:ascii="Open Sans" w:hAnsi="Open Sans" w:cs="Open Sans"/>
          <w:sz w:val="20"/>
          <w:szCs w:val="20"/>
        </w:rPr>
        <w:t>of formal training events (</w:t>
      </w:r>
      <w:r w:rsidRPr="00DF53D4" w:rsidR="00176EE9">
        <w:rPr>
          <w:rFonts w:ascii="Open Sans" w:hAnsi="Open Sans" w:cs="Open Sans"/>
          <w:sz w:val="20"/>
          <w:szCs w:val="20"/>
        </w:rPr>
        <w:t>“</w:t>
      </w:r>
      <w:r w:rsidRPr="00DF53D4" w:rsidR="00162F36">
        <w:rPr>
          <w:rFonts w:ascii="Open Sans" w:hAnsi="Open Sans" w:cs="Open Sans"/>
          <w:sz w:val="20"/>
          <w:szCs w:val="20"/>
        </w:rPr>
        <w:t>Tra</w:t>
      </w:r>
      <w:r w:rsidRPr="00DF53D4" w:rsidR="00F52AEE">
        <w:rPr>
          <w:rFonts w:ascii="Open Sans" w:hAnsi="Open Sans" w:cs="Open Sans"/>
          <w:sz w:val="20"/>
          <w:szCs w:val="20"/>
        </w:rPr>
        <w:t xml:space="preserve">ining Events” </w:t>
      </w:r>
      <w:r w:rsidRPr="00DF53D4" w:rsidR="00484A9E">
        <w:rPr>
          <w:rFonts w:ascii="Open Sans" w:hAnsi="Open Sans" w:cs="Open Sans"/>
          <w:sz w:val="20"/>
          <w:szCs w:val="20"/>
        </w:rPr>
        <w:t>data table)</w:t>
      </w:r>
    </w:p>
    <w:p w:rsidRPr="00DF53D4" w:rsidR="00484A9E" w:rsidP="00630485" w:rsidRDefault="00484A9E" w14:paraId="05EE1099" w14:textId="7E72FCF2">
      <w:pPr>
        <w:spacing w:after="0"/>
        <w:rPr>
          <w:rFonts w:ascii="Open Sans" w:hAnsi="Open Sans" w:cs="Open Sans"/>
          <w:b/>
          <w:bCs/>
          <w:sz w:val="22"/>
          <w:szCs w:val="22"/>
        </w:rPr>
      </w:pPr>
      <w:r w:rsidRPr="00DF53D4">
        <w:rPr>
          <w:rFonts w:ascii="Open Sans" w:hAnsi="Open Sans" w:cs="Open Sans"/>
          <w:b/>
          <w:bCs/>
          <w:sz w:val="22"/>
          <w:szCs w:val="22"/>
        </w:rPr>
        <w:t>Specific formal training topics/audiences:</w:t>
      </w:r>
    </w:p>
    <w:p w:rsidRPr="00DF53D4" w:rsidR="00484A9E" w:rsidP="00630485" w:rsidRDefault="00962888" w14:paraId="7C7F9F59" w14:textId="455300F5">
      <w:pPr>
        <w:pStyle w:val="ListParagraph"/>
        <w:numPr>
          <w:ilvl w:val="0"/>
          <w:numId w:val="5"/>
        </w:numPr>
        <w:spacing w:after="0"/>
        <w:rPr>
          <w:rFonts w:ascii="Open Sans" w:hAnsi="Open Sans" w:cs="Open Sans"/>
          <w:sz w:val="20"/>
          <w:szCs w:val="20"/>
        </w:rPr>
      </w:pPr>
      <w:r w:rsidRPr="00DF53D4">
        <w:rPr>
          <w:rFonts w:ascii="Open Sans" w:hAnsi="Open Sans" w:cs="Open Sans"/>
          <w:sz w:val="20"/>
          <w:szCs w:val="20"/>
        </w:rPr>
        <w:t>#</w:t>
      </w:r>
      <w:r w:rsidRPr="00DF53D4" w:rsidR="00484A9E">
        <w:rPr>
          <w:rFonts w:ascii="Open Sans" w:hAnsi="Open Sans" w:cs="Open Sans"/>
          <w:sz w:val="20"/>
          <w:szCs w:val="20"/>
        </w:rPr>
        <w:t xml:space="preserve"> of judicial personnel trained with USG assistance</w:t>
      </w:r>
      <w:r w:rsidRPr="00DF53D4" w:rsidR="005000AE">
        <w:rPr>
          <w:rFonts w:ascii="Open Sans" w:hAnsi="Open Sans" w:cs="Open Sans"/>
          <w:sz w:val="20"/>
          <w:szCs w:val="20"/>
        </w:rPr>
        <w:t xml:space="preserve"> (</w:t>
      </w:r>
      <w:r w:rsidRPr="00DF53D4" w:rsidR="00E1671D">
        <w:rPr>
          <w:rFonts w:ascii="Open Sans" w:hAnsi="Open Sans" w:cs="Open Sans"/>
          <w:sz w:val="20"/>
          <w:szCs w:val="20"/>
        </w:rPr>
        <w:t>D</w:t>
      </w:r>
      <w:r w:rsidRPr="00DF53D4" w:rsidR="005000AE">
        <w:rPr>
          <w:rFonts w:ascii="Open Sans" w:hAnsi="Open Sans" w:cs="Open Sans"/>
          <w:sz w:val="20"/>
          <w:szCs w:val="20"/>
        </w:rPr>
        <w:t>irect entry)</w:t>
      </w:r>
    </w:p>
    <w:p w:rsidRPr="00DF53D4" w:rsidR="00484A9E" w:rsidP="00484A9E" w:rsidRDefault="00962888" w14:paraId="05B9D5BA" w14:textId="0B215282">
      <w:pPr>
        <w:pStyle w:val="ListParagraph"/>
        <w:numPr>
          <w:ilvl w:val="0"/>
          <w:numId w:val="5"/>
        </w:numPr>
        <w:rPr>
          <w:rFonts w:ascii="Open Sans" w:hAnsi="Open Sans" w:cs="Open Sans"/>
          <w:sz w:val="20"/>
          <w:szCs w:val="20"/>
        </w:rPr>
      </w:pPr>
      <w:r w:rsidRPr="00DF53D4">
        <w:rPr>
          <w:rFonts w:ascii="Open Sans" w:hAnsi="Open Sans" w:cs="Open Sans"/>
          <w:sz w:val="20"/>
          <w:szCs w:val="20"/>
        </w:rPr>
        <w:t>#</w:t>
      </w:r>
      <w:r w:rsidRPr="00DF53D4" w:rsidR="00484A9E">
        <w:rPr>
          <w:rFonts w:ascii="Open Sans" w:hAnsi="Open Sans" w:cs="Open Sans"/>
          <w:sz w:val="20"/>
          <w:szCs w:val="20"/>
        </w:rPr>
        <w:t xml:space="preserve"> of government officials receiving USG-supported anti-corruption training</w:t>
      </w:r>
      <w:r w:rsidRPr="00DF53D4" w:rsidR="005000AE">
        <w:rPr>
          <w:rFonts w:ascii="Open Sans" w:hAnsi="Open Sans" w:cs="Open Sans"/>
          <w:sz w:val="20"/>
          <w:szCs w:val="20"/>
        </w:rPr>
        <w:t xml:space="preserve"> </w:t>
      </w:r>
      <w:r w:rsidRPr="00DF53D4" w:rsidR="00E1671D">
        <w:rPr>
          <w:rFonts w:ascii="Open Sans" w:hAnsi="Open Sans" w:cs="Open Sans"/>
          <w:sz w:val="20"/>
          <w:szCs w:val="20"/>
        </w:rPr>
        <w:t>(Direct entry)</w:t>
      </w:r>
    </w:p>
    <w:p w:rsidRPr="00DF53D4" w:rsidR="00484A9E" w:rsidP="00484A9E" w:rsidRDefault="00962888" w14:paraId="2DCF7865" w14:textId="00B200A6">
      <w:pPr>
        <w:pStyle w:val="ListParagraph"/>
        <w:numPr>
          <w:ilvl w:val="0"/>
          <w:numId w:val="5"/>
        </w:numPr>
        <w:rPr>
          <w:rFonts w:ascii="Open Sans" w:hAnsi="Open Sans" w:cs="Open Sans"/>
          <w:sz w:val="20"/>
          <w:szCs w:val="20"/>
        </w:rPr>
      </w:pPr>
      <w:r w:rsidRPr="00DF53D4">
        <w:rPr>
          <w:rFonts w:ascii="Open Sans" w:hAnsi="Open Sans" w:cs="Open Sans"/>
          <w:sz w:val="20"/>
          <w:szCs w:val="20"/>
        </w:rPr>
        <w:t>#</w:t>
      </w:r>
      <w:r w:rsidRPr="00DF53D4" w:rsidR="00484A9E">
        <w:rPr>
          <w:rFonts w:ascii="Open Sans" w:hAnsi="Open Sans" w:cs="Open Sans"/>
          <w:sz w:val="20"/>
          <w:szCs w:val="20"/>
        </w:rPr>
        <w:t xml:space="preserve"> of people affiliated with non-governmental organizations receiving USG-supported anti-corruption training</w:t>
      </w:r>
      <w:r w:rsidRPr="00DF53D4" w:rsidR="005000AE">
        <w:rPr>
          <w:rFonts w:ascii="Open Sans" w:hAnsi="Open Sans" w:cs="Open Sans"/>
          <w:sz w:val="20"/>
          <w:szCs w:val="20"/>
        </w:rPr>
        <w:t xml:space="preserve"> </w:t>
      </w:r>
      <w:r w:rsidRPr="00DF53D4" w:rsidR="00E1671D">
        <w:rPr>
          <w:rFonts w:ascii="Open Sans" w:hAnsi="Open Sans" w:cs="Open Sans"/>
          <w:sz w:val="20"/>
          <w:szCs w:val="20"/>
        </w:rPr>
        <w:t>(Direct entry)</w:t>
      </w:r>
    </w:p>
    <w:p w:rsidRPr="00DF53D4" w:rsidR="00201C70" w:rsidP="0075082B" w:rsidRDefault="00201C70" w14:paraId="7A64D5FB" w14:textId="77777777">
      <w:pPr>
        <w:spacing w:after="0"/>
        <w:rPr>
          <w:rFonts w:ascii="Open Sans" w:hAnsi="Open Sans" w:cs="Open Sans"/>
          <w:b/>
          <w:bCs/>
          <w:sz w:val="22"/>
          <w:szCs w:val="22"/>
        </w:rPr>
      </w:pPr>
      <w:r w:rsidRPr="00DF53D4">
        <w:rPr>
          <w:rFonts w:ascii="Open Sans" w:hAnsi="Open Sans" w:cs="Open Sans"/>
          <w:b/>
          <w:bCs/>
          <w:sz w:val="22"/>
          <w:szCs w:val="22"/>
        </w:rPr>
        <w:t>Is construction a significant component of project activities?</w:t>
      </w:r>
    </w:p>
    <w:p w:rsidRPr="00DF53D4" w:rsidR="00201C70" w:rsidP="0075082B" w:rsidRDefault="00201C70" w14:paraId="3CF4120A" w14:textId="2F60C59B">
      <w:pPr>
        <w:pStyle w:val="ListParagraph"/>
        <w:numPr>
          <w:ilvl w:val="0"/>
          <w:numId w:val="7"/>
        </w:numPr>
        <w:rPr>
          <w:rFonts w:ascii="Open Sans" w:hAnsi="Open Sans" w:cs="Open Sans"/>
          <w:sz w:val="20"/>
          <w:szCs w:val="20"/>
        </w:rPr>
      </w:pPr>
      <w:r w:rsidRPr="00DF53D4">
        <w:rPr>
          <w:rFonts w:ascii="Open Sans" w:hAnsi="Open Sans" w:cs="Open Sans"/>
          <w:sz w:val="20"/>
          <w:szCs w:val="20"/>
        </w:rPr>
        <w:t>% Construction complete (Direct entry)</w:t>
      </w:r>
    </w:p>
    <w:p w:rsidRPr="00DF53D4" w:rsidR="000006C8" w:rsidP="0075082B" w:rsidRDefault="000006C8" w14:paraId="0A0423DB" w14:textId="3AFDFD88">
      <w:pPr>
        <w:spacing w:after="0"/>
        <w:rPr>
          <w:rFonts w:ascii="Open Sans" w:hAnsi="Open Sans" w:cs="Open Sans"/>
          <w:b/>
          <w:bCs/>
          <w:sz w:val="22"/>
          <w:szCs w:val="22"/>
        </w:rPr>
      </w:pPr>
      <w:r w:rsidRPr="00DF53D4">
        <w:rPr>
          <w:rFonts w:ascii="Open Sans" w:hAnsi="Open Sans" w:cs="Open Sans"/>
          <w:b/>
          <w:bCs/>
          <w:sz w:val="22"/>
          <w:szCs w:val="22"/>
        </w:rPr>
        <w:t>Does the project expect to increase seizures?</w:t>
      </w:r>
    </w:p>
    <w:p w:rsidRPr="00DF53D4" w:rsidR="00B24624" w:rsidP="0075082B" w:rsidRDefault="00B24624" w14:paraId="0A993B33" w14:textId="77777777">
      <w:pPr>
        <w:pStyle w:val="ListParagraph"/>
        <w:numPr>
          <w:ilvl w:val="0"/>
          <w:numId w:val="16"/>
        </w:numPr>
        <w:spacing w:after="0"/>
        <w:rPr>
          <w:rFonts w:ascii="Open Sans" w:hAnsi="Open Sans" w:cs="Open Sans"/>
          <w:sz w:val="20"/>
          <w:szCs w:val="20"/>
        </w:rPr>
      </w:pPr>
      <w:r w:rsidRPr="00DF53D4">
        <w:rPr>
          <w:rFonts w:ascii="Open Sans" w:hAnsi="Open Sans" w:cs="Open Sans"/>
          <w:sz w:val="20"/>
          <w:szCs w:val="20"/>
        </w:rPr>
        <w:t>Value of illegal drugs and precursors seized (USD) (“Seizures” data table)</w:t>
      </w:r>
    </w:p>
    <w:p w:rsidRPr="00DF53D4" w:rsidR="00B24624" w:rsidP="0075082B" w:rsidRDefault="71A83F03" w14:paraId="3380B82B" w14:textId="77777777">
      <w:pPr>
        <w:pStyle w:val="ListParagraph"/>
        <w:numPr>
          <w:ilvl w:val="0"/>
          <w:numId w:val="16"/>
        </w:numPr>
        <w:spacing w:after="0"/>
        <w:rPr>
          <w:rFonts w:ascii="Open Sans" w:hAnsi="Open Sans" w:cs="Open Sans"/>
          <w:sz w:val="20"/>
          <w:szCs w:val="20"/>
        </w:rPr>
      </w:pPr>
      <w:r w:rsidRPr="71A83F03">
        <w:rPr>
          <w:rFonts w:ascii="Open Sans" w:hAnsi="Open Sans" w:cs="Open Sans"/>
          <w:sz w:val="20"/>
          <w:szCs w:val="20"/>
        </w:rPr>
        <w:t>Value of non-drug contraband seized (USD) (“Seizures” data table)</w:t>
      </w:r>
    </w:p>
    <w:p w:rsidRPr="008D3B05" w:rsidR="00B24624" w:rsidP="71A83F03" w:rsidRDefault="71A83F03" w14:paraId="6C261CA4" w14:textId="77777777">
      <w:pPr>
        <w:pStyle w:val="ListParagraph"/>
        <w:numPr>
          <w:ilvl w:val="0"/>
          <w:numId w:val="16"/>
        </w:numPr>
        <w:spacing w:after="0"/>
        <w:rPr>
          <w:rFonts w:ascii="Open Sans" w:hAnsi="Open Sans" w:cs="Open Sans"/>
          <w:sz w:val="20"/>
          <w:szCs w:val="20"/>
        </w:rPr>
      </w:pPr>
      <w:r w:rsidRPr="71A83F03">
        <w:rPr>
          <w:rFonts w:ascii="Open Sans" w:hAnsi="Open Sans" w:cs="Open Sans"/>
          <w:sz w:val="20"/>
          <w:szCs w:val="20"/>
        </w:rPr>
        <w:t>Value of cash and criminal assets seized (USD) (“Seizures” data table)</w:t>
      </w:r>
    </w:p>
    <w:p w:rsidRPr="00DF53D4" w:rsidR="00B24624" w:rsidP="0075082B" w:rsidRDefault="71A83F03" w14:paraId="49CAF802" w14:textId="5D2563E4">
      <w:pPr>
        <w:spacing w:after="0"/>
        <w:ind w:left="360" w:firstLine="360"/>
        <w:rPr>
          <w:rFonts w:ascii="Open Sans" w:hAnsi="Open Sans" w:cs="Open Sans"/>
          <w:b/>
          <w:bCs/>
          <w:sz w:val="22"/>
          <w:szCs w:val="22"/>
        </w:rPr>
      </w:pPr>
      <w:r w:rsidRPr="71A83F03">
        <w:rPr>
          <w:rFonts w:ascii="Open Sans" w:hAnsi="Open Sans" w:cs="Open Sans"/>
          <w:b/>
          <w:bCs/>
          <w:sz w:val="22"/>
          <w:szCs w:val="22"/>
        </w:rPr>
        <w:t>Based on answers to “Does the project expect to increase seizures of any of the following?”:</w:t>
      </w:r>
    </w:p>
    <w:p w:rsidRPr="00DF53D4" w:rsidR="0079420F" w:rsidP="0075082B" w:rsidRDefault="0079420F" w14:paraId="771476DA" w14:textId="196B2BA7">
      <w:pPr>
        <w:pStyle w:val="ListParagraph"/>
        <w:numPr>
          <w:ilvl w:val="1"/>
          <w:numId w:val="16"/>
        </w:numPr>
        <w:spacing w:after="0"/>
        <w:rPr>
          <w:rFonts w:ascii="Open Sans" w:hAnsi="Open Sans" w:cs="Open Sans"/>
          <w:sz w:val="20"/>
          <w:szCs w:val="20"/>
        </w:rPr>
      </w:pPr>
      <w:r w:rsidRPr="00DF53D4">
        <w:rPr>
          <w:rFonts w:ascii="Open Sans" w:hAnsi="Open Sans" w:cs="Open Sans"/>
          <w:sz w:val="20"/>
          <w:szCs w:val="20"/>
        </w:rPr>
        <w:t># Drug production sites dismantled (</w:t>
      </w:r>
      <w:r w:rsidR="006A5EE2">
        <w:rPr>
          <w:rFonts w:ascii="Open Sans" w:hAnsi="Open Sans" w:cs="Open Sans"/>
          <w:sz w:val="20"/>
          <w:szCs w:val="20"/>
        </w:rPr>
        <w:t>D</w:t>
      </w:r>
      <w:r w:rsidRPr="00DF53D4">
        <w:rPr>
          <w:rFonts w:ascii="Open Sans" w:hAnsi="Open Sans" w:cs="Open Sans"/>
          <w:sz w:val="20"/>
          <w:szCs w:val="20"/>
        </w:rPr>
        <w:t>irect entry)</w:t>
      </w:r>
    </w:p>
    <w:p w:rsidRPr="00DF53D4" w:rsidR="00392F66" w:rsidP="00321CE0" w:rsidRDefault="00392F66" w14:paraId="4412BBD4" w14:textId="6A20601F">
      <w:pPr>
        <w:pStyle w:val="ListParagraph"/>
        <w:numPr>
          <w:ilvl w:val="1"/>
          <w:numId w:val="16"/>
        </w:numPr>
        <w:rPr>
          <w:rFonts w:ascii="Open Sans" w:hAnsi="Open Sans" w:cs="Open Sans"/>
          <w:sz w:val="20"/>
          <w:szCs w:val="20"/>
        </w:rPr>
      </w:pPr>
      <w:r w:rsidRPr="00DF53D4">
        <w:rPr>
          <w:rFonts w:ascii="Open Sans" w:hAnsi="Open Sans" w:cs="Open Sans"/>
          <w:sz w:val="20"/>
          <w:szCs w:val="20"/>
        </w:rPr>
        <w:t>Amount of fentanyl seized (kg)</w:t>
      </w:r>
      <w:r w:rsidRPr="00DF53D4" w:rsidR="00571C2A">
        <w:rPr>
          <w:rFonts w:ascii="Open Sans" w:hAnsi="Open Sans" w:cs="Open Sans"/>
          <w:sz w:val="20"/>
          <w:szCs w:val="20"/>
        </w:rPr>
        <w:t xml:space="preserve"> (“Seizures” data table)</w:t>
      </w:r>
    </w:p>
    <w:p w:rsidRPr="00DF53D4" w:rsidR="00392F66" w:rsidP="00321CE0" w:rsidRDefault="00392F66" w14:paraId="1DBC9679" w14:textId="6A0F3047">
      <w:pPr>
        <w:pStyle w:val="ListParagraph"/>
        <w:numPr>
          <w:ilvl w:val="1"/>
          <w:numId w:val="16"/>
        </w:numPr>
        <w:rPr>
          <w:rFonts w:ascii="Open Sans" w:hAnsi="Open Sans" w:cs="Open Sans"/>
          <w:sz w:val="20"/>
          <w:szCs w:val="20"/>
        </w:rPr>
      </w:pPr>
      <w:r w:rsidRPr="00DF53D4">
        <w:rPr>
          <w:rFonts w:ascii="Open Sans" w:hAnsi="Open Sans" w:cs="Open Sans"/>
          <w:sz w:val="20"/>
          <w:szCs w:val="20"/>
        </w:rPr>
        <w:t>Amount of fentanyl seized (pills)</w:t>
      </w:r>
      <w:r w:rsidRPr="00DF53D4" w:rsidR="00571C2A">
        <w:rPr>
          <w:rFonts w:ascii="Open Sans" w:hAnsi="Open Sans" w:cs="Open Sans"/>
          <w:sz w:val="20"/>
          <w:szCs w:val="20"/>
        </w:rPr>
        <w:t xml:space="preserve"> (“Seizures” data table)</w:t>
      </w:r>
    </w:p>
    <w:p w:rsidRPr="00DF53D4" w:rsidR="00392F66" w:rsidP="00321CE0" w:rsidRDefault="00392F66" w14:paraId="66E56D5B" w14:textId="6544C244">
      <w:pPr>
        <w:pStyle w:val="ListParagraph"/>
        <w:numPr>
          <w:ilvl w:val="1"/>
          <w:numId w:val="16"/>
        </w:numPr>
        <w:rPr>
          <w:rFonts w:ascii="Open Sans" w:hAnsi="Open Sans" w:cs="Open Sans"/>
          <w:sz w:val="20"/>
          <w:szCs w:val="20"/>
        </w:rPr>
      </w:pPr>
      <w:r w:rsidRPr="32A47A89">
        <w:rPr>
          <w:rFonts w:ascii="Open Sans" w:hAnsi="Open Sans" w:cs="Open Sans"/>
          <w:sz w:val="20"/>
          <w:szCs w:val="20"/>
        </w:rPr>
        <w:t xml:space="preserve">Amount of cocaine </w:t>
      </w:r>
      <w:r w:rsidRPr="32A47A89" w:rsidR="5B729F42">
        <w:rPr>
          <w:rFonts w:ascii="Open Sans" w:hAnsi="Open Sans" w:cs="Open Sans"/>
          <w:sz w:val="20"/>
          <w:szCs w:val="20"/>
        </w:rPr>
        <w:t xml:space="preserve">powder </w:t>
      </w:r>
      <w:r w:rsidRPr="32A47A89">
        <w:rPr>
          <w:rFonts w:ascii="Open Sans" w:hAnsi="Open Sans" w:cs="Open Sans"/>
          <w:sz w:val="20"/>
          <w:szCs w:val="20"/>
        </w:rPr>
        <w:t>seized (kg)</w:t>
      </w:r>
      <w:r w:rsidRPr="32A47A89" w:rsidR="00571C2A">
        <w:rPr>
          <w:rFonts w:ascii="Open Sans" w:hAnsi="Open Sans" w:cs="Open Sans"/>
          <w:sz w:val="20"/>
          <w:szCs w:val="20"/>
        </w:rPr>
        <w:t xml:space="preserve"> (“Seizures” data table)</w:t>
      </w:r>
    </w:p>
    <w:p w:rsidRPr="00DF53D4" w:rsidR="00392F66" w:rsidP="00321CE0" w:rsidRDefault="00392F66" w14:paraId="0AA12E41" w14:textId="7B8858D2">
      <w:pPr>
        <w:pStyle w:val="ListParagraph"/>
        <w:numPr>
          <w:ilvl w:val="1"/>
          <w:numId w:val="16"/>
        </w:numPr>
        <w:rPr>
          <w:rFonts w:ascii="Open Sans" w:hAnsi="Open Sans" w:cs="Open Sans"/>
          <w:sz w:val="20"/>
          <w:szCs w:val="20"/>
        </w:rPr>
      </w:pPr>
      <w:r w:rsidRPr="32A47A89">
        <w:rPr>
          <w:rFonts w:ascii="Open Sans" w:hAnsi="Open Sans" w:cs="Open Sans"/>
          <w:sz w:val="20"/>
          <w:szCs w:val="20"/>
        </w:rPr>
        <w:t>Amount of</w:t>
      </w:r>
      <w:r w:rsidRPr="32A47A89" w:rsidR="5E9182EB">
        <w:rPr>
          <w:rFonts w:ascii="Open Sans" w:hAnsi="Open Sans" w:cs="Open Sans"/>
          <w:sz w:val="20"/>
          <w:szCs w:val="20"/>
        </w:rPr>
        <w:t xml:space="preserve"> </w:t>
      </w:r>
      <w:r w:rsidRPr="32A47A89">
        <w:rPr>
          <w:rFonts w:ascii="Open Sans" w:hAnsi="Open Sans" w:cs="Open Sans"/>
          <w:sz w:val="20"/>
          <w:szCs w:val="20"/>
        </w:rPr>
        <w:t>cocaine</w:t>
      </w:r>
      <w:r w:rsidRPr="32A47A89" w:rsidR="42271A0E">
        <w:rPr>
          <w:rFonts w:ascii="Open Sans" w:hAnsi="Open Sans" w:cs="Open Sans"/>
          <w:sz w:val="20"/>
          <w:szCs w:val="20"/>
        </w:rPr>
        <w:t xml:space="preserve"> powder</w:t>
      </w:r>
      <w:r w:rsidRPr="32A47A89">
        <w:rPr>
          <w:rFonts w:ascii="Open Sans" w:hAnsi="Open Sans" w:cs="Open Sans"/>
          <w:sz w:val="20"/>
          <w:szCs w:val="20"/>
        </w:rPr>
        <w:t xml:space="preserve"> seized (packets)</w:t>
      </w:r>
      <w:r w:rsidRPr="32A47A89" w:rsidR="00571C2A">
        <w:rPr>
          <w:rFonts w:ascii="Open Sans" w:hAnsi="Open Sans" w:cs="Open Sans"/>
          <w:sz w:val="20"/>
          <w:szCs w:val="20"/>
        </w:rPr>
        <w:t xml:space="preserve"> (“Seizures” data table)</w:t>
      </w:r>
    </w:p>
    <w:p w:rsidR="2F5DA0F8" w:rsidP="32A47A89" w:rsidRDefault="2F5DA0F8" w14:paraId="0926BC55" w14:textId="5C45672D">
      <w:pPr>
        <w:pStyle w:val="ListParagraph"/>
        <w:numPr>
          <w:ilvl w:val="1"/>
          <w:numId w:val="16"/>
        </w:numPr>
        <w:rPr>
          <w:rFonts w:ascii="Open Sans" w:hAnsi="Open Sans" w:eastAsia="Aptos" w:cs="Open Sans"/>
          <w:sz w:val="20"/>
          <w:szCs w:val="20"/>
        </w:rPr>
      </w:pPr>
      <w:r w:rsidRPr="32A47A89">
        <w:rPr>
          <w:rFonts w:ascii="Open Sans" w:hAnsi="Open Sans" w:eastAsia="Aptos" w:cs="Open Sans"/>
          <w:sz w:val="20"/>
          <w:szCs w:val="20"/>
        </w:rPr>
        <w:t>Amount of other coca products seized (paste, base, liquid, crack, other) (kg)</w:t>
      </w:r>
    </w:p>
    <w:p w:rsidRPr="00DF53D4" w:rsidR="00392F66" w:rsidP="00321CE0" w:rsidRDefault="00392F66" w14:paraId="64782032" w14:textId="10EB85F8">
      <w:pPr>
        <w:pStyle w:val="ListParagraph"/>
        <w:numPr>
          <w:ilvl w:val="1"/>
          <w:numId w:val="16"/>
        </w:numPr>
        <w:rPr>
          <w:rFonts w:ascii="Open Sans" w:hAnsi="Open Sans" w:cs="Open Sans"/>
          <w:sz w:val="20"/>
          <w:szCs w:val="20"/>
        </w:rPr>
      </w:pPr>
      <w:r w:rsidRPr="00DF53D4">
        <w:rPr>
          <w:rFonts w:ascii="Open Sans" w:hAnsi="Open Sans" w:cs="Open Sans"/>
          <w:sz w:val="20"/>
          <w:szCs w:val="20"/>
        </w:rPr>
        <w:t>Amount of meth seized (kg)</w:t>
      </w:r>
      <w:r w:rsidRPr="00DF53D4" w:rsidR="00571C2A">
        <w:rPr>
          <w:rFonts w:ascii="Open Sans" w:hAnsi="Open Sans" w:cs="Open Sans"/>
          <w:sz w:val="20"/>
          <w:szCs w:val="20"/>
        </w:rPr>
        <w:t xml:space="preserve"> (“Seizures” data table)</w:t>
      </w:r>
    </w:p>
    <w:p w:rsidRPr="00DF53D4" w:rsidR="00392F66" w:rsidP="00321CE0" w:rsidRDefault="00392F66" w14:paraId="6F77FAEC" w14:textId="474752ED">
      <w:pPr>
        <w:pStyle w:val="ListParagraph"/>
        <w:numPr>
          <w:ilvl w:val="1"/>
          <w:numId w:val="16"/>
        </w:numPr>
        <w:rPr>
          <w:rFonts w:ascii="Open Sans" w:hAnsi="Open Sans" w:cs="Open Sans"/>
          <w:sz w:val="20"/>
          <w:szCs w:val="20"/>
        </w:rPr>
      </w:pPr>
      <w:r w:rsidRPr="00DF53D4">
        <w:rPr>
          <w:rFonts w:ascii="Open Sans" w:hAnsi="Open Sans" w:cs="Open Sans"/>
          <w:sz w:val="20"/>
          <w:szCs w:val="20"/>
        </w:rPr>
        <w:t>Amount of meth seized (pills)</w:t>
      </w:r>
      <w:r w:rsidRPr="00DF53D4" w:rsidR="00571C2A">
        <w:rPr>
          <w:rFonts w:ascii="Open Sans" w:hAnsi="Open Sans" w:cs="Open Sans"/>
          <w:sz w:val="20"/>
          <w:szCs w:val="20"/>
        </w:rPr>
        <w:t xml:space="preserve"> (“Seizures” data table)</w:t>
      </w:r>
    </w:p>
    <w:p w:rsidRPr="00DF53D4" w:rsidR="00392F66" w:rsidP="00321CE0" w:rsidRDefault="00392F66" w14:paraId="68E22AFD" w14:textId="78D4746E">
      <w:pPr>
        <w:pStyle w:val="ListParagraph"/>
        <w:numPr>
          <w:ilvl w:val="1"/>
          <w:numId w:val="16"/>
        </w:numPr>
        <w:rPr>
          <w:rFonts w:ascii="Open Sans" w:hAnsi="Open Sans" w:cs="Open Sans"/>
          <w:sz w:val="20"/>
          <w:szCs w:val="20"/>
        </w:rPr>
      </w:pPr>
      <w:r w:rsidRPr="00DF53D4">
        <w:rPr>
          <w:rFonts w:ascii="Open Sans" w:hAnsi="Open Sans" w:cs="Open Sans"/>
          <w:sz w:val="20"/>
          <w:szCs w:val="20"/>
        </w:rPr>
        <w:t>Amount of precursor chemicals seized (kg)</w:t>
      </w:r>
      <w:r w:rsidRPr="00DF53D4" w:rsidR="00571C2A">
        <w:rPr>
          <w:rFonts w:ascii="Open Sans" w:hAnsi="Open Sans" w:cs="Open Sans"/>
          <w:sz w:val="20"/>
          <w:szCs w:val="20"/>
        </w:rPr>
        <w:t xml:space="preserve"> (“Seizures” data table)</w:t>
      </w:r>
    </w:p>
    <w:p w:rsidR="00392F66" w:rsidP="00321CE0" w:rsidRDefault="00392F66" w14:paraId="47982478" w14:textId="18FAA490">
      <w:pPr>
        <w:pStyle w:val="ListParagraph"/>
        <w:numPr>
          <w:ilvl w:val="1"/>
          <w:numId w:val="16"/>
        </w:numPr>
        <w:rPr>
          <w:rFonts w:ascii="Open Sans" w:hAnsi="Open Sans" w:cs="Open Sans"/>
          <w:sz w:val="20"/>
          <w:szCs w:val="20"/>
        </w:rPr>
      </w:pPr>
      <w:r w:rsidRPr="00DF53D4">
        <w:rPr>
          <w:rFonts w:ascii="Open Sans" w:hAnsi="Open Sans" w:cs="Open Sans"/>
          <w:sz w:val="20"/>
          <w:szCs w:val="20"/>
        </w:rPr>
        <w:t>Amount of precursor chemicals seized (liters)</w:t>
      </w:r>
      <w:r w:rsidRPr="00DF53D4" w:rsidR="00571C2A">
        <w:rPr>
          <w:rFonts w:ascii="Open Sans" w:hAnsi="Open Sans" w:cs="Open Sans"/>
          <w:sz w:val="20"/>
          <w:szCs w:val="20"/>
        </w:rPr>
        <w:t xml:space="preserve"> (“Seizures” data table)</w:t>
      </w:r>
    </w:p>
    <w:p w:rsidR="004B6B33" w:rsidP="00321CE0" w:rsidRDefault="004B6B33" w14:paraId="7A847DD6" w14:textId="40603051">
      <w:pPr>
        <w:pStyle w:val="ListParagraph"/>
        <w:numPr>
          <w:ilvl w:val="1"/>
          <w:numId w:val="16"/>
        </w:numPr>
        <w:rPr>
          <w:rFonts w:ascii="Open Sans" w:hAnsi="Open Sans" w:cs="Open Sans"/>
          <w:sz w:val="20"/>
          <w:szCs w:val="20"/>
        </w:rPr>
      </w:pPr>
      <w:r w:rsidRPr="004B6B33">
        <w:rPr>
          <w:rFonts w:ascii="Open Sans" w:hAnsi="Open Sans" w:cs="Open Sans"/>
          <w:sz w:val="20"/>
          <w:szCs w:val="20"/>
        </w:rPr>
        <w:t>Amount of other synthetic drugs seized (kg)</w:t>
      </w:r>
      <w:r w:rsidRPr="00DF53D4" w:rsidR="00A674E0">
        <w:rPr>
          <w:rFonts w:ascii="Open Sans" w:hAnsi="Open Sans" w:cs="Open Sans"/>
          <w:sz w:val="20"/>
          <w:szCs w:val="20"/>
        </w:rPr>
        <w:t xml:space="preserve"> (“Seizures” data table)</w:t>
      </w:r>
    </w:p>
    <w:p w:rsidRPr="00DF53D4" w:rsidR="00A674E0" w:rsidP="00321CE0" w:rsidRDefault="00A674E0" w14:paraId="7922A7F9" w14:textId="452A79DA">
      <w:pPr>
        <w:pStyle w:val="ListParagraph"/>
        <w:numPr>
          <w:ilvl w:val="1"/>
          <w:numId w:val="16"/>
        </w:numPr>
        <w:rPr>
          <w:rFonts w:ascii="Open Sans" w:hAnsi="Open Sans" w:cs="Open Sans"/>
          <w:sz w:val="20"/>
          <w:szCs w:val="20"/>
        </w:rPr>
      </w:pPr>
      <w:r w:rsidRPr="00A674E0">
        <w:rPr>
          <w:rFonts w:ascii="Open Sans" w:hAnsi="Open Sans" w:cs="Open Sans"/>
          <w:sz w:val="20"/>
          <w:szCs w:val="20"/>
        </w:rPr>
        <w:t>Amount of other synthetic drugs seized (</w:t>
      </w:r>
      <w:r>
        <w:rPr>
          <w:rFonts w:ascii="Open Sans" w:hAnsi="Open Sans" w:cs="Open Sans"/>
          <w:sz w:val="20"/>
          <w:szCs w:val="20"/>
        </w:rPr>
        <w:t>pills)</w:t>
      </w:r>
      <w:r w:rsidRPr="00DF53D4">
        <w:rPr>
          <w:rFonts w:ascii="Open Sans" w:hAnsi="Open Sans" w:cs="Open Sans"/>
          <w:sz w:val="20"/>
          <w:szCs w:val="20"/>
        </w:rPr>
        <w:t xml:space="preserve"> (“Seizures” data table)</w:t>
      </w:r>
    </w:p>
    <w:p w:rsidRPr="00DF53D4" w:rsidR="00392F66" w:rsidP="00321CE0" w:rsidRDefault="00392F66" w14:paraId="32BBF366" w14:textId="715B9637">
      <w:pPr>
        <w:pStyle w:val="ListParagraph"/>
        <w:numPr>
          <w:ilvl w:val="1"/>
          <w:numId w:val="16"/>
        </w:numPr>
        <w:rPr>
          <w:rFonts w:ascii="Open Sans" w:hAnsi="Open Sans" w:cs="Open Sans"/>
          <w:sz w:val="20"/>
          <w:szCs w:val="20"/>
        </w:rPr>
      </w:pPr>
      <w:r w:rsidRPr="00DF53D4">
        <w:rPr>
          <w:rFonts w:ascii="Open Sans" w:hAnsi="Open Sans" w:cs="Open Sans"/>
          <w:sz w:val="20"/>
          <w:szCs w:val="20"/>
        </w:rPr>
        <w:t>Amount of illicit fauna and flora product seizures (kg)</w:t>
      </w:r>
      <w:r w:rsidRPr="00DF53D4" w:rsidR="00571C2A">
        <w:rPr>
          <w:rFonts w:ascii="Open Sans" w:hAnsi="Open Sans" w:cs="Open Sans"/>
          <w:sz w:val="20"/>
          <w:szCs w:val="20"/>
        </w:rPr>
        <w:t xml:space="preserve"> (“Seizures”)</w:t>
      </w:r>
      <w:r w:rsidRPr="00DF53D4" w:rsidR="009E6C9F">
        <w:rPr>
          <w:rFonts w:ascii="Open Sans" w:hAnsi="Open Sans" w:cs="Open Sans"/>
          <w:sz w:val="20"/>
          <w:szCs w:val="20"/>
        </w:rPr>
        <w:t xml:space="preserve"> *only if CWT* </w:t>
      </w:r>
    </w:p>
    <w:p w:rsidRPr="00DF53D4" w:rsidR="00392F66" w:rsidP="00321CE0" w:rsidRDefault="00392F66" w14:paraId="6F7567CB" w14:textId="352541D7">
      <w:pPr>
        <w:pStyle w:val="ListParagraph"/>
        <w:numPr>
          <w:ilvl w:val="1"/>
          <w:numId w:val="16"/>
        </w:numPr>
        <w:rPr>
          <w:rFonts w:ascii="Open Sans" w:hAnsi="Open Sans" w:cs="Open Sans"/>
          <w:sz w:val="20"/>
          <w:szCs w:val="20"/>
        </w:rPr>
      </w:pPr>
      <w:r w:rsidRPr="00DF53D4">
        <w:rPr>
          <w:rFonts w:ascii="Open Sans" w:hAnsi="Open Sans" w:cs="Open Sans"/>
          <w:sz w:val="20"/>
          <w:szCs w:val="20"/>
        </w:rPr>
        <w:t>Amount of illicit fauna and flora product seizures (units)</w:t>
      </w:r>
      <w:r w:rsidRPr="00DF53D4" w:rsidR="00571C2A">
        <w:rPr>
          <w:rFonts w:ascii="Open Sans" w:hAnsi="Open Sans" w:cs="Open Sans"/>
          <w:sz w:val="20"/>
          <w:szCs w:val="20"/>
        </w:rPr>
        <w:t>(“Seizures”)</w:t>
      </w:r>
      <w:r w:rsidRPr="00DF53D4" w:rsidR="009E6C9F">
        <w:rPr>
          <w:rFonts w:ascii="Open Sans" w:hAnsi="Open Sans" w:cs="Open Sans"/>
          <w:sz w:val="20"/>
          <w:szCs w:val="20"/>
        </w:rPr>
        <w:t xml:space="preserve"> *only if CWT*</w:t>
      </w:r>
    </w:p>
    <w:p w:rsidRPr="00DF53D4" w:rsidR="006D353A" w:rsidP="0075082B" w:rsidRDefault="00525882" w14:paraId="4CEBBFA3" w14:textId="2191EEBB">
      <w:pPr>
        <w:spacing w:after="0"/>
        <w:rPr>
          <w:rFonts w:ascii="Open Sans" w:hAnsi="Open Sans" w:cs="Open Sans"/>
          <w:b/>
          <w:bCs/>
          <w:sz w:val="22"/>
          <w:szCs w:val="22"/>
        </w:rPr>
      </w:pPr>
      <w:r w:rsidRPr="00DF53D4">
        <w:rPr>
          <w:rFonts w:ascii="Open Sans" w:hAnsi="Open Sans" w:cs="Open Sans"/>
          <w:b/>
          <w:bCs/>
          <w:sz w:val="22"/>
          <w:szCs w:val="22"/>
        </w:rPr>
        <w:lastRenderedPageBreak/>
        <w:t>Does the project expect to increase inspections and seizures as a main project outcome?</w:t>
      </w:r>
    </w:p>
    <w:p w:rsidRPr="00DF53D4" w:rsidR="004459EC" w:rsidP="0075082B" w:rsidRDefault="0079420F" w14:paraId="7EF3A142" w14:textId="6C469862">
      <w:pPr>
        <w:pStyle w:val="ListParagraph"/>
        <w:numPr>
          <w:ilvl w:val="0"/>
          <w:numId w:val="17"/>
        </w:numPr>
        <w:spacing w:after="0"/>
        <w:rPr>
          <w:rFonts w:ascii="Open Sans" w:hAnsi="Open Sans" w:cs="Open Sans"/>
          <w:sz w:val="20"/>
          <w:szCs w:val="20"/>
        </w:rPr>
      </w:pPr>
      <w:r w:rsidRPr="00DF53D4">
        <w:rPr>
          <w:rFonts w:ascii="Open Sans" w:hAnsi="Open Sans" w:cs="Open Sans"/>
          <w:sz w:val="20"/>
          <w:szCs w:val="20"/>
        </w:rPr>
        <w:t># Seizure events from inspections by INL-supported units (</w:t>
      </w:r>
      <w:r w:rsidRPr="00DF53D4" w:rsidR="00B932EB">
        <w:rPr>
          <w:rFonts w:ascii="Open Sans" w:hAnsi="Open Sans" w:cs="Open Sans"/>
          <w:sz w:val="20"/>
          <w:szCs w:val="20"/>
        </w:rPr>
        <w:t>D</w:t>
      </w:r>
      <w:r w:rsidRPr="00DF53D4">
        <w:rPr>
          <w:rFonts w:ascii="Open Sans" w:hAnsi="Open Sans" w:cs="Open Sans"/>
          <w:sz w:val="20"/>
          <w:szCs w:val="20"/>
        </w:rPr>
        <w:t>irect entry</w:t>
      </w:r>
      <w:r w:rsidR="006B0E15">
        <w:rPr>
          <w:rFonts w:ascii="Open Sans" w:hAnsi="Open Sans" w:cs="Open Sans"/>
          <w:sz w:val="20"/>
          <w:szCs w:val="20"/>
        </w:rPr>
        <w:t xml:space="preserve"> or table</w:t>
      </w:r>
      <w:r w:rsidRPr="00DF53D4">
        <w:rPr>
          <w:rFonts w:ascii="Open Sans" w:hAnsi="Open Sans" w:cs="Open Sans"/>
          <w:sz w:val="20"/>
          <w:szCs w:val="20"/>
        </w:rPr>
        <w:t>)</w:t>
      </w:r>
    </w:p>
    <w:p w:rsidRPr="00DF53D4" w:rsidR="004459EC" w:rsidP="0075082B" w:rsidRDefault="007C3021" w14:paraId="289B0C4A" w14:textId="4E8580B2">
      <w:pPr>
        <w:spacing w:after="0"/>
        <w:ind w:firstLine="720"/>
        <w:rPr>
          <w:rFonts w:ascii="Open Sans" w:hAnsi="Open Sans" w:cs="Open Sans"/>
          <w:b/>
          <w:bCs/>
          <w:sz w:val="22"/>
          <w:szCs w:val="22"/>
        </w:rPr>
      </w:pPr>
      <w:r>
        <w:rPr>
          <w:rFonts w:ascii="Open Sans" w:hAnsi="Open Sans" w:cs="Open Sans"/>
          <w:b/>
          <w:bCs/>
          <w:sz w:val="22"/>
          <w:szCs w:val="22"/>
        </w:rPr>
        <w:t>Is your project designed to improve how units are flagged for inspection</w:t>
      </w:r>
      <w:r w:rsidRPr="00DF53D4" w:rsidR="004459EC">
        <w:rPr>
          <w:rFonts w:ascii="Open Sans" w:hAnsi="Open Sans" w:cs="Open Sans"/>
          <w:b/>
          <w:bCs/>
          <w:sz w:val="22"/>
          <w:szCs w:val="22"/>
        </w:rPr>
        <w:t>?</w:t>
      </w:r>
    </w:p>
    <w:p w:rsidRPr="00DF53D4" w:rsidR="00043383" w:rsidP="0075082B" w:rsidRDefault="00043383" w14:paraId="7D055CBE" w14:textId="759EFE11">
      <w:pPr>
        <w:pStyle w:val="ListParagraph"/>
        <w:numPr>
          <w:ilvl w:val="1"/>
          <w:numId w:val="17"/>
        </w:numPr>
        <w:spacing w:after="0"/>
        <w:rPr>
          <w:rFonts w:ascii="Open Sans" w:hAnsi="Open Sans" w:cs="Open Sans"/>
          <w:sz w:val="20"/>
          <w:szCs w:val="20"/>
        </w:rPr>
      </w:pPr>
      <w:r w:rsidRPr="00DF53D4">
        <w:rPr>
          <w:rFonts w:ascii="Open Sans" w:hAnsi="Open Sans" w:cs="Open Sans"/>
          <w:sz w:val="20"/>
          <w:szCs w:val="20"/>
        </w:rPr>
        <w:t># Flags for inspection</w:t>
      </w:r>
      <w:r w:rsidRPr="00DF53D4" w:rsidR="004E3284">
        <w:rPr>
          <w:rFonts w:ascii="Open Sans" w:hAnsi="Open Sans" w:cs="Open Sans"/>
          <w:sz w:val="20"/>
          <w:szCs w:val="20"/>
        </w:rPr>
        <w:t xml:space="preserve"> </w:t>
      </w:r>
      <w:r w:rsidRPr="00DF53D4" w:rsidR="004E3284">
        <w:rPr>
          <w:rFonts w:ascii="Open Sans" w:hAnsi="Open Sans" w:cs="Open Sans"/>
          <w:sz w:val="18"/>
          <w:szCs w:val="18"/>
        </w:rPr>
        <w:t>(</w:t>
      </w:r>
      <w:r w:rsidRPr="007903FC" w:rsidR="00B932EB">
        <w:rPr>
          <w:rFonts w:ascii="Open Sans" w:hAnsi="Open Sans" w:cs="Open Sans"/>
          <w:sz w:val="20"/>
          <w:szCs w:val="20"/>
        </w:rPr>
        <w:t>D</w:t>
      </w:r>
      <w:r w:rsidRPr="007903FC" w:rsidR="004E3284">
        <w:rPr>
          <w:rFonts w:ascii="Open Sans" w:hAnsi="Open Sans" w:cs="Open Sans"/>
          <w:sz w:val="20"/>
          <w:szCs w:val="20"/>
        </w:rPr>
        <w:t>irect entry)</w:t>
      </w:r>
    </w:p>
    <w:p w:rsidRPr="00DF53D4" w:rsidR="006D56B4" w:rsidP="0075082B" w:rsidRDefault="006D56B4" w14:paraId="430D2C45" w14:textId="5A4DF461">
      <w:pPr>
        <w:pStyle w:val="ListParagraph"/>
        <w:numPr>
          <w:ilvl w:val="1"/>
          <w:numId w:val="17"/>
        </w:numPr>
        <w:spacing w:after="0"/>
        <w:rPr>
          <w:rFonts w:ascii="Open Sans" w:hAnsi="Open Sans" w:cs="Open Sans"/>
          <w:sz w:val="20"/>
          <w:szCs w:val="20"/>
        </w:rPr>
      </w:pPr>
      <w:r w:rsidRPr="00DF53D4">
        <w:rPr>
          <w:rFonts w:ascii="Open Sans" w:hAnsi="Open Sans" w:cs="Open Sans"/>
          <w:sz w:val="20"/>
          <w:szCs w:val="20"/>
        </w:rPr>
        <w:t>% Flags resulting in a seizure</w:t>
      </w:r>
      <w:r w:rsidRPr="00DF53D4" w:rsidR="00B932EB">
        <w:rPr>
          <w:rFonts w:ascii="Open Sans" w:hAnsi="Open Sans" w:cs="Open Sans"/>
          <w:sz w:val="20"/>
          <w:szCs w:val="20"/>
        </w:rPr>
        <w:t xml:space="preserve"> (Formula)</w:t>
      </w:r>
    </w:p>
    <w:p w:rsidRPr="00DF53D4" w:rsidR="00900455" w:rsidP="0075082B" w:rsidRDefault="007C3021" w14:paraId="3DC359D5" w14:textId="56FC6948">
      <w:pPr>
        <w:spacing w:after="0"/>
        <w:ind w:firstLine="720"/>
        <w:rPr>
          <w:rFonts w:ascii="Open Sans" w:hAnsi="Open Sans" w:cs="Open Sans"/>
          <w:b/>
          <w:bCs/>
          <w:sz w:val="22"/>
          <w:szCs w:val="22"/>
        </w:rPr>
      </w:pPr>
      <w:r>
        <w:rPr>
          <w:rFonts w:ascii="Open Sans" w:hAnsi="Open Sans" w:cs="Open Sans"/>
          <w:b/>
          <w:bCs/>
          <w:sz w:val="22"/>
          <w:szCs w:val="22"/>
        </w:rPr>
        <w:t>Is your project designed to increase or improve how often, how well, or how selectively (risk-based targeting) officers conduct physical inspections</w:t>
      </w:r>
      <w:r w:rsidRPr="00DF53D4" w:rsidR="00195016">
        <w:rPr>
          <w:rFonts w:ascii="Open Sans" w:hAnsi="Open Sans" w:cs="Open Sans"/>
          <w:b/>
          <w:bCs/>
          <w:sz w:val="22"/>
          <w:szCs w:val="22"/>
        </w:rPr>
        <w:t>?</w:t>
      </w:r>
    </w:p>
    <w:p w:rsidRPr="00DF53D4" w:rsidR="00D6665F" w:rsidP="0075082B" w:rsidRDefault="00C73EC2" w14:paraId="51F7AF21" w14:textId="728A2552">
      <w:pPr>
        <w:pStyle w:val="ListParagraph"/>
        <w:numPr>
          <w:ilvl w:val="1"/>
          <w:numId w:val="17"/>
        </w:numPr>
        <w:spacing w:after="0"/>
        <w:rPr>
          <w:rFonts w:ascii="Open Sans" w:hAnsi="Open Sans" w:cs="Open Sans"/>
          <w:sz w:val="20"/>
          <w:szCs w:val="20"/>
        </w:rPr>
      </w:pPr>
      <w:r w:rsidRPr="03C2A58C">
        <w:rPr>
          <w:rFonts w:ascii="Open Sans" w:hAnsi="Open Sans" w:cs="Open Sans"/>
          <w:sz w:val="20"/>
          <w:szCs w:val="20"/>
        </w:rPr>
        <w:t xml:space="preserve"># </w:t>
      </w:r>
      <w:r w:rsidR="000041C7">
        <w:rPr>
          <w:rFonts w:ascii="Open Sans" w:hAnsi="Open Sans" w:cs="Open Sans"/>
          <w:sz w:val="20"/>
          <w:szCs w:val="20"/>
        </w:rPr>
        <w:t>Physical</w:t>
      </w:r>
      <w:r w:rsidRPr="03C2A58C">
        <w:rPr>
          <w:rFonts w:ascii="Open Sans" w:hAnsi="Open Sans" w:cs="Open Sans"/>
          <w:sz w:val="20"/>
          <w:szCs w:val="20"/>
        </w:rPr>
        <w:t xml:space="preserve"> inspection events</w:t>
      </w:r>
      <w:r w:rsidRPr="03C2A58C" w:rsidR="00E80B18">
        <w:rPr>
          <w:rFonts w:ascii="Open Sans" w:hAnsi="Open Sans" w:cs="Open Sans"/>
          <w:sz w:val="20"/>
          <w:szCs w:val="20"/>
        </w:rPr>
        <w:t xml:space="preserve"> (Direct entry)</w:t>
      </w:r>
    </w:p>
    <w:p w:rsidR="00630485" w:rsidP="7A79BC7F" w:rsidRDefault="00C73EC2" w14:paraId="4EEF9E0E" w14:textId="38EFD46D">
      <w:pPr>
        <w:pStyle w:val="ListParagraph"/>
        <w:numPr>
          <w:ilvl w:val="1"/>
          <w:numId w:val="17"/>
        </w:numPr>
        <w:rPr>
          <w:rFonts w:ascii="Open Sans" w:hAnsi="Open Sans" w:cs="Open Sans"/>
          <w:sz w:val="20"/>
          <w:szCs w:val="20"/>
        </w:rPr>
      </w:pPr>
      <w:r w:rsidRPr="00DF53D4">
        <w:rPr>
          <w:rFonts w:ascii="Open Sans" w:hAnsi="Open Sans" w:cs="Open Sans"/>
          <w:sz w:val="20"/>
          <w:szCs w:val="20"/>
        </w:rPr>
        <w:t>% Inspections resulting in a seizure</w:t>
      </w:r>
      <w:r w:rsidRPr="00DF53D4" w:rsidR="00E80B18">
        <w:rPr>
          <w:rFonts w:ascii="Open Sans" w:hAnsi="Open Sans" w:cs="Open Sans"/>
          <w:sz w:val="20"/>
          <w:szCs w:val="20"/>
        </w:rPr>
        <w:t xml:space="preserve"> (Formula)</w:t>
      </w:r>
    </w:p>
    <w:p w:rsidRPr="008F4044" w:rsidR="008F4044" w:rsidP="008F4044" w:rsidRDefault="008F4044" w14:paraId="6171E6B5" w14:textId="485C486F">
      <w:pPr>
        <w:pStyle w:val="ListParagraph"/>
        <w:numPr>
          <w:ilvl w:val="1"/>
          <w:numId w:val="17"/>
        </w:numPr>
        <w:rPr>
          <w:rFonts w:ascii="Open Sans" w:hAnsi="Open Sans" w:cs="Open Sans"/>
          <w:sz w:val="20"/>
          <w:szCs w:val="20"/>
        </w:rPr>
      </w:pPr>
      <w:r w:rsidRPr="00DF53D4">
        <w:rPr>
          <w:rFonts w:ascii="Open Sans" w:hAnsi="Open Sans" w:cs="Open Sans"/>
          <w:sz w:val="20"/>
          <w:szCs w:val="20"/>
        </w:rPr>
        <w:t>% Flags resulting in an inspection (Formula)</w:t>
      </w:r>
    </w:p>
    <w:p w:rsidRPr="00DF53D4" w:rsidR="00D93EA3" w:rsidP="0075082B" w:rsidRDefault="00C865A0" w14:paraId="22A729A4" w14:textId="2599EABC">
      <w:pPr>
        <w:spacing w:after="0"/>
        <w:rPr>
          <w:rFonts w:ascii="Open Sans" w:hAnsi="Open Sans" w:cs="Open Sans"/>
          <w:b/>
          <w:bCs/>
          <w:sz w:val="22"/>
          <w:szCs w:val="22"/>
        </w:rPr>
      </w:pPr>
      <w:r w:rsidRPr="00DF53D4">
        <w:rPr>
          <w:rFonts w:ascii="Open Sans" w:hAnsi="Open Sans" w:cs="Open Sans"/>
          <w:b/>
          <w:bCs/>
          <w:sz w:val="22"/>
          <w:szCs w:val="22"/>
        </w:rPr>
        <w:t>Does the project expect to increase targeted enforcement operations as a main project outcome?</w:t>
      </w:r>
    </w:p>
    <w:p w:rsidRPr="00DF53D4" w:rsidR="009C19CF" w:rsidP="0075082B" w:rsidRDefault="009C19CF" w14:paraId="44706812" w14:textId="13E782E5">
      <w:pPr>
        <w:pStyle w:val="ListParagraph"/>
        <w:numPr>
          <w:ilvl w:val="0"/>
          <w:numId w:val="15"/>
        </w:numPr>
        <w:spacing w:after="0"/>
        <w:rPr>
          <w:rFonts w:ascii="Open Sans" w:hAnsi="Open Sans" w:cs="Open Sans"/>
          <w:sz w:val="20"/>
          <w:szCs w:val="20"/>
        </w:rPr>
      </w:pPr>
      <w:r w:rsidRPr="00DF53D4">
        <w:rPr>
          <w:rFonts w:ascii="Open Sans" w:hAnsi="Open Sans" w:cs="Open Sans"/>
          <w:sz w:val="20"/>
          <w:szCs w:val="20"/>
        </w:rPr>
        <w:t xml:space="preserve"># Targeted enforcement operations (“Targeted enforcement operations” </w:t>
      </w:r>
      <w:r w:rsidRPr="00DF53D4" w:rsidR="00F23181">
        <w:rPr>
          <w:rFonts w:ascii="Open Sans" w:hAnsi="Open Sans" w:cs="Open Sans"/>
          <w:sz w:val="20"/>
          <w:szCs w:val="20"/>
        </w:rPr>
        <w:t xml:space="preserve">data </w:t>
      </w:r>
      <w:r w:rsidRPr="00DF53D4">
        <w:rPr>
          <w:rFonts w:ascii="Open Sans" w:hAnsi="Open Sans" w:cs="Open Sans"/>
          <w:sz w:val="20"/>
          <w:szCs w:val="20"/>
        </w:rPr>
        <w:t>table)</w:t>
      </w:r>
    </w:p>
    <w:p w:rsidRPr="00DF53D4" w:rsidR="00670D99" w:rsidP="009C19CF" w:rsidRDefault="71A83F03" w14:paraId="0F468A8B" w14:textId="38CC7A0B">
      <w:pPr>
        <w:pStyle w:val="ListParagraph"/>
        <w:numPr>
          <w:ilvl w:val="0"/>
          <w:numId w:val="15"/>
        </w:numPr>
        <w:rPr>
          <w:rFonts w:ascii="Open Sans" w:hAnsi="Open Sans" w:cs="Open Sans"/>
          <w:sz w:val="20"/>
          <w:szCs w:val="20"/>
        </w:rPr>
      </w:pPr>
      <w:r w:rsidRPr="71A83F03">
        <w:rPr>
          <w:rFonts w:ascii="Open Sans" w:hAnsi="Open Sans" w:cs="Open Sans"/>
          <w:sz w:val="20"/>
          <w:szCs w:val="20"/>
        </w:rPr>
        <w:t># Seizure events from targeted law enforcement operations by INL-supported units (“Targeted enforcement operations” data table) IF project also intends to increase seizures.</w:t>
      </w:r>
    </w:p>
    <w:p w:rsidRPr="00DF53D4" w:rsidR="00484A9E" w:rsidP="0075082B" w:rsidRDefault="71A83F03" w14:paraId="767F4A87" w14:textId="32AFF06C">
      <w:pPr>
        <w:spacing w:after="0"/>
        <w:rPr>
          <w:rFonts w:ascii="Open Sans" w:hAnsi="Open Sans" w:cs="Open Sans"/>
          <w:b/>
          <w:bCs/>
          <w:sz w:val="22"/>
          <w:szCs w:val="22"/>
        </w:rPr>
      </w:pPr>
      <w:r w:rsidRPr="71A83F03">
        <w:rPr>
          <w:rFonts w:ascii="Open Sans" w:hAnsi="Open Sans" w:cs="Open Sans"/>
          <w:b/>
          <w:bCs/>
          <w:sz w:val="22"/>
          <w:szCs w:val="22"/>
        </w:rPr>
        <w:t>Does the project expect to increase arrests?</w:t>
      </w:r>
    </w:p>
    <w:p w:rsidRPr="007D2B93" w:rsidR="004F37EE" w:rsidP="71A83F03" w:rsidRDefault="71A83F03" w14:paraId="3DAA8022" w14:textId="13269EA8">
      <w:pPr>
        <w:pStyle w:val="ListParagraph"/>
        <w:numPr>
          <w:ilvl w:val="0"/>
          <w:numId w:val="14"/>
        </w:numPr>
        <w:spacing w:after="0"/>
        <w:rPr>
          <w:rFonts w:ascii="Open Sans" w:hAnsi="Open Sans" w:cs="Open Sans"/>
          <w:sz w:val="20"/>
          <w:szCs w:val="20"/>
        </w:rPr>
      </w:pPr>
      <w:r w:rsidRPr="71A83F03">
        <w:rPr>
          <w:rFonts w:ascii="Open Sans" w:hAnsi="Open Sans" w:cs="Open Sans"/>
          <w:sz w:val="20"/>
          <w:szCs w:val="20"/>
        </w:rPr>
        <w:t># Arrests attributed to an INL-supported unit (“Arrests” data table)</w:t>
      </w:r>
    </w:p>
    <w:p w:rsidRPr="00DF53D4" w:rsidR="00564334" w:rsidP="00B20CFA" w:rsidRDefault="71A83F03" w14:paraId="759275DB" w14:textId="1E6EFCF5">
      <w:pPr>
        <w:spacing w:after="0"/>
        <w:ind w:left="720"/>
        <w:rPr>
          <w:rFonts w:ascii="Open Sans" w:hAnsi="Open Sans" w:cs="Open Sans"/>
          <w:b/>
          <w:bCs/>
          <w:sz w:val="22"/>
          <w:szCs w:val="22"/>
        </w:rPr>
      </w:pPr>
      <w:r w:rsidRPr="71A83F03">
        <w:rPr>
          <w:rFonts w:ascii="Open Sans" w:hAnsi="Open Sans" w:cs="Open Sans"/>
          <w:b/>
          <w:bCs/>
          <w:sz w:val="22"/>
          <w:szCs w:val="22"/>
        </w:rPr>
        <w:t>Based on answers to: Does the project expect to increase any of the following types of arrests?</w:t>
      </w:r>
    </w:p>
    <w:p w:rsidRPr="007D2B93" w:rsidR="004F37EE" w:rsidP="71A83F03" w:rsidRDefault="71A83F03" w14:paraId="51025B43" w14:textId="3B7F421D">
      <w:pPr>
        <w:pStyle w:val="ListParagraph"/>
        <w:numPr>
          <w:ilvl w:val="1"/>
          <w:numId w:val="14"/>
        </w:numPr>
        <w:spacing w:after="0"/>
        <w:rPr>
          <w:rFonts w:ascii="Open Sans" w:hAnsi="Open Sans" w:cs="Open Sans"/>
          <w:sz w:val="20"/>
          <w:szCs w:val="20"/>
        </w:rPr>
      </w:pPr>
      <w:r w:rsidRPr="71A83F03">
        <w:rPr>
          <w:rFonts w:ascii="Open Sans" w:hAnsi="Open Sans" w:cs="Open Sans"/>
          <w:sz w:val="20"/>
          <w:szCs w:val="20"/>
        </w:rPr>
        <w:t># Money laundering-related arrests by INL-supported units (“Arrests” data table)</w:t>
      </w:r>
    </w:p>
    <w:p w:rsidRPr="00DF53D4" w:rsidR="004F37EE" w:rsidP="00564334" w:rsidRDefault="71A83F03" w14:paraId="6273FB0B" w14:textId="3C669B55">
      <w:pPr>
        <w:pStyle w:val="ListParagraph"/>
        <w:numPr>
          <w:ilvl w:val="1"/>
          <w:numId w:val="14"/>
        </w:numPr>
        <w:rPr>
          <w:rFonts w:ascii="Open Sans" w:hAnsi="Open Sans" w:cs="Open Sans"/>
          <w:sz w:val="20"/>
          <w:szCs w:val="20"/>
        </w:rPr>
      </w:pPr>
      <w:r w:rsidRPr="71A83F03">
        <w:rPr>
          <w:rFonts w:ascii="Open Sans" w:hAnsi="Open Sans" w:cs="Open Sans"/>
          <w:sz w:val="20"/>
          <w:szCs w:val="20"/>
        </w:rPr>
        <w:t># Cybercrime-related arrests by INL-supported units (“Arrests” data table)</w:t>
      </w:r>
    </w:p>
    <w:p w:rsidRPr="007D2B93" w:rsidR="0015463F" w:rsidP="71A83F03" w:rsidRDefault="71A83F03" w14:paraId="62701A47" w14:textId="79180051">
      <w:pPr>
        <w:pStyle w:val="ListParagraph"/>
        <w:numPr>
          <w:ilvl w:val="1"/>
          <w:numId w:val="14"/>
        </w:numPr>
        <w:rPr>
          <w:rFonts w:ascii="Open Sans" w:hAnsi="Open Sans" w:cs="Open Sans"/>
          <w:sz w:val="20"/>
          <w:szCs w:val="20"/>
        </w:rPr>
      </w:pPr>
      <w:r w:rsidRPr="71A83F03">
        <w:rPr>
          <w:rFonts w:ascii="Open Sans" w:hAnsi="Open Sans" w:cs="Open Sans"/>
          <w:sz w:val="20"/>
          <w:szCs w:val="20"/>
        </w:rPr>
        <w:t># Individuals arrested based on leads provided by U.S. law enforcement agencies (“Arrests” data table)</w:t>
      </w:r>
    </w:p>
    <w:p w:rsidR="773F6078" w:rsidP="03C2A58C" w:rsidRDefault="71A83F03" w14:paraId="5CF729FE" w14:textId="40227B64">
      <w:pPr>
        <w:pStyle w:val="ListParagraph"/>
        <w:numPr>
          <w:ilvl w:val="1"/>
          <w:numId w:val="14"/>
        </w:numPr>
        <w:rPr>
          <w:rFonts w:ascii="Open Sans" w:hAnsi="Open Sans" w:cs="Open Sans"/>
          <w:sz w:val="20"/>
          <w:szCs w:val="20"/>
        </w:rPr>
      </w:pPr>
      <w:r w:rsidRPr="71A83F03">
        <w:rPr>
          <w:rFonts w:ascii="Open Sans" w:hAnsi="Open Sans" w:cs="Open Sans"/>
          <w:sz w:val="20"/>
          <w:szCs w:val="20"/>
        </w:rPr>
        <w:t># Individuals extradited to the U.S. (Direct entry)</w:t>
      </w:r>
    </w:p>
    <w:p w:rsidRPr="00DF53D4" w:rsidR="00484A9E" w:rsidP="0075082B" w:rsidRDefault="71A83F03" w14:paraId="1C0E07C6" w14:textId="5E9A6618">
      <w:pPr>
        <w:spacing w:after="0"/>
        <w:rPr>
          <w:rFonts w:ascii="Open Sans" w:hAnsi="Open Sans" w:cs="Open Sans"/>
          <w:b/>
          <w:bCs/>
          <w:sz w:val="22"/>
          <w:szCs w:val="22"/>
        </w:rPr>
      </w:pPr>
      <w:r w:rsidRPr="71A83F03">
        <w:rPr>
          <w:rFonts w:ascii="Open Sans" w:hAnsi="Open Sans" w:cs="Open Sans"/>
          <w:b/>
          <w:bCs/>
          <w:sz w:val="22"/>
          <w:szCs w:val="22"/>
        </w:rPr>
        <w:t>Does the project expect to increase the number or quality of investigations by INL-supported units as a main project outcome?</w:t>
      </w:r>
    </w:p>
    <w:p w:rsidRPr="00845340" w:rsidR="00B802F0" w:rsidP="71A83F03" w:rsidRDefault="71A83F03" w14:paraId="26B11EF0" w14:textId="604DF27C">
      <w:pPr>
        <w:pStyle w:val="ListParagraph"/>
        <w:numPr>
          <w:ilvl w:val="0"/>
          <w:numId w:val="13"/>
        </w:numPr>
        <w:spacing w:after="0"/>
        <w:rPr>
          <w:rFonts w:ascii="Open Sans" w:hAnsi="Open Sans" w:cs="Open Sans"/>
          <w:sz w:val="20"/>
          <w:szCs w:val="20"/>
        </w:rPr>
      </w:pPr>
      <w:r w:rsidRPr="71A83F03">
        <w:rPr>
          <w:rFonts w:ascii="Open Sans" w:hAnsi="Open Sans" w:cs="Open Sans"/>
          <w:sz w:val="20"/>
          <w:szCs w:val="20"/>
        </w:rPr>
        <w:t># Investigations opened by INL-supported units (“Investigations” data table)</w:t>
      </w:r>
    </w:p>
    <w:p w:rsidRPr="00845340" w:rsidR="00852EB5" w:rsidP="71A83F03" w:rsidRDefault="71A83F03" w14:paraId="1D508505" w14:textId="77777777">
      <w:pPr>
        <w:pStyle w:val="ListParagraph"/>
        <w:numPr>
          <w:ilvl w:val="0"/>
          <w:numId w:val="13"/>
        </w:numPr>
        <w:rPr>
          <w:rFonts w:ascii="Open Sans" w:hAnsi="Open Sans" w:cs="Open Sans"/>
          <w:sz w:val="20"/>
          <w:szCs w:val="20"/>
        </w:rPr>
      </w:pPr>
      <w:r w:rsidRPr="71A83F03">
        <w:rPr>
          <w:rFonts w:ascii="Open Sans" w:hAnsi="Open Sans" w:cs="Open Sans"/>
          <w:sz w:val="20"/>
          <w:szCs w:val="20"/>
        </w:rPr>
        <w:t># Investigations referred to trial court (“Investigations” data table)</w:t>
      </w:r>
    </w:p>
    <w:p w:rsidRPr="00845340" w:rsidR="00852EB5" w:rsidP="71A83F03" w:rsidRDefault="71A83F03" w14:paraId="77373DF3" w14:textId="6BA710A4">
      <w:pPr>
        <w:pStyle w:val="ListParagraph"/>
        <w:numPr>
          <w:ilvl w:val="0"/>
          <w:numId w:val="13"/>
        </w:numPr>
        <w:rPr>
          <w:rFonts w:ascii="Open Sans" w:hAnsi="Open Sans" w:cs="Open Sans"/>
          <w:sz w:val="20"/>
          <w:szCs w:val="20"/>
        </w:rPr>
      </w:pPr>
      <w:r w:rsidRPr="71A83F03">
        <w:rPr>
          <w:rFonts w:ascii="Open Sans" w:hAnsi="Open Sans" w:cs="Open Sans"/>
          <w:sz w:val="20"/>
          <w:szCs w:val="20"/>
        </w:rPr>
        <w:t># Investigations closed without proceeding to trial, referral, or civil forfeiture (“Investigations” data table)</w:t>
      </w:r>
    </w:p>
    <w:p w:rsidRPr="00DF53D4" w:rsidR="006B499A" w:rsidP="006B499A" w:rsidRDefault="71A83F03" w14:paraId="64C87828" w14:textId="4CCA8E5E">
      <w:pPr>
        <w:pStyle w:val="ListParagraph"/>
        <w:rPr>
          <w:rFonts w:ascii="Open Sans" w:hAnsi="Open Sans" w:cs="Open Sans"/>
          <w:b/>
          <w:bCs/>
          <w:sz w:val="20"/>
          <w:szCs w:val="20"/>
        </w:rPr>
      </w:pPr>
      <w:r w:rsidRPr="71A83F03">
        <w:rPr>
          <w:rFonts w:ascii="Open Sans" w:hAnsi="Open Sans" w:cs="Open Sans"/>
          <w:b/>
          <w:bCs/>
          <w:sz w:val="22"/>
          <w:szCs w:val="22"/>
        </w:rPr>
        <w:t>Based on answers to: Are the expected investigations likely to involve any of the following?</w:t>
      </w:r>
    </w:p>
    <w:p w:rsidRPr="00DF53D4" w:rsidR="00B802F0" w:rsidP="006B499A" w:rsidRDefault="71A83F03" w14:paraId="73FC9DD9" w14:textId="55B0C8C0">
      <w:pPr>
        <w:pStyle w:val="ListParagraph"/>
        <w:numPr>
          <w:ilvl w:val="1"/>
          <w:numId w:val="13"/>
        </w:numPr>
        <w:rPr>
          <w:rFonts w:ascii="Open Sans" w:hAnsi="Open Sans" w:cs="Open Sans"/>
          <w:sz w:val="20"/>
          <w:szCs w:val="20"/>
        </w:rPr>
      </w:pPr>
      <w:r w:rsidRPr="71A83F03">
        <w:rPr>
          <w:rFonts w:ascii="Open Sans" w:hAnsi="Open Sans" w:cs="Open Sans"/>
          <w:sz w:val="20"/>
          <w:szCs w:val="20"/>
        </w:rPr>
        <w:t># Investigations linked to FTOs opened (“Investigations” data table)</w:t>
      </w:r>
    </w:p>
    <w:p w:rsidRPr="00DC5ABD" w:rsidR="00B802F0" w:rsidP="71A83F03" w:rsidRDefault="71A83F03" w14:paraId="3D4084AB" w14:textId="5A6F9F6E">
      <w:pPr>
        <w:pStyle w:val="ListParagraph"/>
        <w:numPr>
          <w:ilvl w:val="1"/>
          <w:numId w:val="13"/>
        </w:numPr>
        <w:rPr>
          <w:rFonts w:ascii="Open Sans" w:hAnsi="Open Sans" w:cs="Open Sans"/>
          <w:sz w:val="20"/>
          <w:szCs w:val="20"/>
        </w:rPr>
      </w:pPr>
      <w:r w:rsidRPr="71A83F03">
        <w:rPr>
          <w:rFonts w:ascii="Open Sans" w:hAnsi="Open Sans" w:cs="Open Sans"/>
          <w:sz w:val="20"/>
          <w:szCs w:val="20"/>
        </w:rPr>
        <w:t># Investigations linked to TCOs opened (“Investigations” data table)</w:t>
      </w:r>
    </w:p>
    <w:p w:rsidRPr="00706A90" w:rsidR="00B802F0" w:rsidP="71A83F03" w:rsidRDefault="71A83F03" w14:paraId="6F2E7141" w14:textId="767A0D29">
      <w:pPr>
        <w:pStyle w:val="ListParagraph"/>
        <w:numPr>
          <w:ilvl w:val="1"/>
          <w:numId w:val="13"/>
        </w:numPr>
        <w:rPr>
          <w:rFonts w:ascii="Open Sans" w:hAnsi="Open Sans" w:cs="Open Sans"/>
          <w:sz w:val="20"/>
          <w:szCs w:val="20"/>
        </w:rPr>
      </w:pPr>
      <w:r w:rsidRPr="71A83F03">
        <w:rPr>
          <w:rFonts w:ascii="Open Sans" w:hAnsi="Open Sans" w:cs="Open Sans"/>
          <w:sz w:val="20"/>
          <w:szCs w:val="20"/>
        </w:rPr>
        <w:t># Investigations with a direct U.S. nexus opened (“Investigations” data table)</w:t>
      </w:r>
    </w:p>
    <w:p w:rsidR="7AA0FBE7" w:rsidP="7AA0FBE7" w:rsidRDefault="71A83F03" w14:paraId="5BD41A7F" w14:textId="4BB02FE5">
      <w:pPr>
        <w:pStyle w:val="ListParagraph"/>
        <w:numPr>
          <w:ilvl w:val="1"/>
          <w:numId w:val="13"/>
        </w:numPr>
        <w:rPr>
          <w:rFonts w:ascii="Open Sans" w:hAnsi="Open Sans" w:cs="Open Sans"/>
          <w:sz w:val="20"/>
          <w:szCs w:val="20"/>
        </w:rPr>
      </w:pPr>
      <w:r w:rsidRPr="71A83F03">
        <w:rPr>
          <w:rFonts w:ascii="Open Sans" w:hAnsi="Open Sans" w:cs="Open Sans"/>
          <w:sz w:val="20"/>
          <w:szCs w:val="20"/>
        </w:rPr>
        <w:t># Investigative leads passed to U.S. law enforcement (Direct entry)</w:t>
      </w:r>
    </w:p>
    <w:p w:rsidR="33360509" w:rsidP="0302DC81" w:rsidRDefault="71A83F03" w14:paraId="474A49F2" w14:textId="0248787A">
      <w:pPr>
        <w:pStyle w:val="ListParagraph"/>
        <w:numPr>
          <w:ilvl w:val="1"/>
          <w:numId w:val="13"/>
        </w:numPr>
        <w:rPr>
          <w:rFonts w:ascii="Open Sans" w:hAnsi="Open Sans" w:cs="Open Sans"/>
          <w:sz w:val="20"/>
          <w:szCs w:val="20"/>
        </w:rPr>
      </w:pPr>
      <w:r w:rsidRPr="71A83F03">
        <w:rPr>
          <w:rFonts w:ascii="Open Sans" w:hAnsi="Open Sans" w:cs="Open Sans"/>
          <w:sz w:val="20"/>
          <w:szCs w:val="20"/>
        </w:rPr>
        <w:t># U.S. indictments resulting from INL-supported investigations (Direct entry)</w:t>
      </w:r>
    </w:p>
    <w:p w:rsidRPr="00DC5ABD" w:rsidR="00B802F0" w:rsidP="71A83F03" w:rsidRDefault="71A83F03" w14:paraId="63BBC259" w14:textId="49DE6D2E">
      <w:pPr>
        <w:pStyle w:val="ListParagraph"/>
        <w:numPr>
          <w:ilvl w:val="1"/>
          <w:numId w:val="13"/>
        </w:numPr>
        <w:rPr>
          <w:rFonts w:ascii="Open Sans" w:hAnsi="Open Sans" w:cs="Open Sans"/>
          <w:sz w:val="20"/>
          <w:szCs w:val="20"/>
        </w:rPr>
      </w:pPr>
      <w:r w:rsidRPr="71A83F03">
        <w:rPr>
          <w:rFonts w:ascii="Open Sans" w:hAnsi="Open Sans" w:cs="Open Sans"/>
          <w:sz w:val="20"/>
          <w:szCs w:val="20"/>
        </w:rPr>
        <w:lastRenderedPageBreak/>
        <w:t># Money laundering investigations opened (“Investigations” data table)</w:t>
      </w:r>
    </w:p>
    <w:p w:rsidRPr="00DF53D4" w:rsidR="00B802F0" w:rsidP="006B499A" w:rsidRDefault="71A83F03" w14:paraId="351BB45D" w14:textId="6A56B6FD">
      <w:pPr>
        <w:pStyle w:val="ListParagraph"/>
        <w:numPr>
          <w:ilvl w:val="1"/>
          <w:numId w:val="13"/>
        </w:numPr>
        <w:rPr>
          <w:rFonts w:ascii="Open Sans" w:hAnsi="Open Sans" w:cs="Open Sans"/>
          <w:sz w:val="20"/>
          <w:szCs w:val="20"/>
        </w:rPr>
      </w:pPr>
      <w:r w:rsidRPr="71A83F03">
        <w:rPr>
          <w:rFonts w:ascii="Open Sans" w:hAnsi="Open Sans" w:cs="Open Sans"/>
          <w:sz w:val="20"/>
          <w:szCs w:val="20"/>
        </w:rPr>
        <w:t># Cybercrime investigations opened (“Investigations” data table)</w:t>
      </w:r>
    </w:p>
    <w:p w:rsidRPr="00DF53D4" w:rsidR="00484A9E" w:rsidP="0075082B" w:rsidRDefault="71A83F03" w14:paraId="6297DD9C" w14:textId="0584D721">
      <w:pPr>
        <w:spacing w:after="0"/>
        <w:rPr>
          <w:rFonts w:ascii="Open Sans" w:hAnsi="Open Sans" w:cs="Open Sans"/>
          <w:b/>
          <w:bCs/>
          <w:sz w:val="22"/>
          <w:szCs w:val="22"/>
        </w:rPr>
      </w:pPr>
      <w:r w:rsidRPr="71A83F03">
        <w:rPr>
          <w:rFonts w:ascii="Open Sans" w:hAnsi="Open Sans" w:cs="Open Sans"/>
          <w:b/>
          <w:bCs/>
          <w:sz w:val="22"/>
          <w:szCs w:val="22"/>
        </w:rPr>
        <w:t>Does the project expect to increase the number or quality of criminal prosecutions by INL-supported units as a main project outcome?</w:t>
      </w:r>
    </w:p>
    <w:p w:rsidRPr="00DF53D4" w:rsidR="008F4480" w:rsidP="008F4480" w:rsidRDefault="008F4480" w14:paraId="2F373922" w14:textId="291094B3">
      <w:pPr>
        <w:pStyle w:val="ListParagraph"/>
        <w:numPr>
          <w:ilvl w:val="0"/>
          <w:numId w:val="12"/>
        </w:numPr>
        <w:rPr>
          <w:rFonts w:ascii="Open Sans" w:hAnsi="Open Sans" w:cs="Open Sans"/>
          <w:sz w:val="20"/>
          <w:szCs w:val="20"/>
        </w:rPr>
      </w:pPr>
      <w:r w:rsidRPr="00DF53D4">
        <w:rPr>
          <w:rFonts w:ascii="Open Sans" w:hAnsi="Open Sans" w:cs="Open Sans"/>
          <w:sz w:val="20"/>
          <w:szCs w:val="20"/>
        </w:rPr>
        <w:t xml:space="preserve"># Criminal prosecution cases opened </w:t>
      </w:r>
      <w:r w:rsidRPr="00DF53D4" w:rsidR="007E2A91">
        <w:rPr>
          <w:rFonts w:ascii="Open Sans" w:hAnsi="Open Sans" w:cs="Open Sans"/>
          <w:sz w:val="20"/>
          <w:szCs w:val="20"/>
        </w:rPr>
        <w:t>(“Criminal Prosecutions” data table)</w:t>
      </w:r>
    </w:p>
    <w:p w:rsidRPr="00DF53D4" w:rsidR="008F4480" w:rsidP="008F4480" w:rsidRDefault="008F4480" w14:paraId="74979D86" w14:textId="7C256DA4">
      <w:pPr>
        <w:pStyle w:val="ListParagraph"/>
        <w:numPr>
          <w:ilvl w:val="0"/>
          <w:numId w:val="12"/>
        </w:numPr>
        <w:rPr>
          <w:rFonts w:ascii="Open Sans" w:hAnsi="Open Sans" w:cs="Open Sans"/>
          <w:sz w:val="20"/>
          <w:szCs w:val="20"/>
        </w:rPr>
      </w:pPr>
      <w:r w:rsidRPr="00DF53D4">
        <w:rPr>
          <w:rFonts w:ascii="Open Sans" w:hAnsi="Open Sans" w:cs="Open Sans"/>
          <w:sz w:val="20"/>
          <w:szCs w:val="20"/>
        </w:rPr>
        <w:t xml:space="preserve"># Defendants charged </w:t>
      </w:r>
      <w:r w:rsidRPr="00DF53D4" w:rsidR="007E2A91">
        <w:rPr>
          <w:rFonts w:ascii="Open Sans" w:hAnsi="Open Sans" w:cs="Open Sans"/>
          <w:sz w:val="20"/>
          <w:szCs w:val="20"/>
        </w:rPr>
        <w:t>(“Criminal Prosecutions” data table)</w:t>
      </w:r>
    </w:p>
    <w:p w:rsidRPr="00DF53D4" w:rsidR="007E2A91" w:rsidP="00D1169C" w:rsidRDefault="008F4480" w14:paraId="1E36E3F3" w14:textId="77777777">
      <w:pPr>
        <w:pStyle w:val="ListParagraph"/>
        <w:numPr>
          <w:ilvl w:val="0"/>
          <w:numId w:val="12"/>
        </w:numPr>
        <w:rPr>
          <w:rFonts w:ascii="Open Sans" w:hAnsi="Open Sans" w:cs="Open Sans"/>
          <w:sz w:val="20"/>
          <w:szCs w:val="20"/>
        </w:rPr>
      </w:pPr>
      <w:r w:rsidRPr="00DF53D4">
        <w:rPr>
          <w:rFonts w:ascii="Open Sans" w:hAnsi="Open Sans" w:cs="Open Sans"/>
          <w:sz w:val="20"/>
          <w:szCs w:val="20"/>
        </w:rPr>
        <w:t xml:space="preserve"># Criminal cases with final disposition </w:t>
      </w:r>
      <w:r w:rsidRPr="00DF53D4" w:rsidR="007E2A91">
        <w:rPr>
          <w:rFonts w:ascii="Open Sans" w:hAnsi="Open Sans" w:cs="Open Sans"/>
          <w:sz w:val="20"/>
          <w:szCs w:val="20"/>
        </w:rPr>
        <w:t>(“Criminal Prosecutions” data table)</w:t>
      </w:r>
    </w:p>
    <w:p w:rsidRPr="00DF53D4" w:rsidR="008F4480" w:rsidP="00D1169C" w:rsidRDefault="008F4480" w14:paraId="7869A386" w14:textId="3AD392F5">
      <w:pPr>
        <w:pStyle w:val="ListParagraph"/>
        <w:numPr>
          <w:ilvl w:val="0"/>
          <w:numId w:val="12"/>
        </w:numPr>
        <w:rPr>
          <w:rFonts w:ascii="Open Sans" w:hAnsi="Open Sans" w:cs="Open Sans"/>
          <w:sz w:val="20"/>
          <w:szCs w:val="20"/>
        </w:rPr>
      </w:pPr>
      <w:r w:rsidRPr="00DF53D4">
        <w:rPr>
          <w:rFonts w:ascii="Open Sans" w:hAnsi="Open Sans" w:cs="Open Sans"/>
          <w:sz w:val="20"/>
          <w:szCs w:val="20"/>
        </w:rPr>
        <w:t xml:space="preserve"># Defendants convicted </w:t>
      </w:r>
      <w:r w:rsidRPr="00DF53D4" w:rsidR="007E2A91">
        <w:rPr>
          <w:rFonts w:ascii="Open Sans" w:hAnsi="Open Sans" w:cs="Open Sans"/>
          <w:sz w:val="20"/>
          <w:szCs w:val="20"/>
        </w:rPr>
        <w:t>(“Criminal Prosecutions” data table)</w:t>
      </w:r>
    </w:p>
    <w:p w:rsidRPr="00DF53D4" w:rsidR="008F4480" w:rsidP="008F4480" w:rsidRDefault="008F4480" w14:paraId="07B33D5A" w14:textId="61B984E3">
      <w:pPr>
        <w:pStyle w:val="ListParagraph"/>
        <w:numPr>
          <w:ilvl w:val="0"/>
          <w:numId w:val="12"/>
        </w:numPr>
        <w:rPr>
          <w:rFonts w:ascii="Open Sans" w:hAnsi="Open Sans" w:cs="Open Sans"/>
          <w:sz w:val="20"/>
          <w:szCs w:val="20"/>
        </w:rPr>
      </w:pPr>
      <w:r w:rsidRPr="00DF53D4">
        <w:rPr>
          <w:rFonts w:ascii="Open Sans" w:hAnsi="Open Sans" w:cs="Open Sans"/>
          <w:sz w:val="20"/>
          <w:szCs w:val="20"/>
        </w:rPr>
        <w:t xml:space="preserve"># Defendants with charges dismissed or withdrawn </w:t>
      </w:r>
      <w:r w:rsidRPr="00DF53D4" w:rsidR="007E2A91">
        <w:rPr>
          <w:rFonts w:ascii="Open Sans" w:hAnsi="Open Sans" w:cs="Open Sans"/>
          <w:sz w:val="20"/>
          <w:szCs w:val="20"/>
        </w:rPr>
        <w:t>(“Criminal Prosecutions” data table)</w:t>
      </w:r>
    </w:p>
    <w:p w:rsidRPr="00DF53D4" w:rsidR="006A3560" w:rsidP="006A3560" w:rsidRDefault="006A3560" w14:paraId="74CE1EAD" w14:textId="7EEDFB51">
      <w:pPr>
        <w:pStyle w:val="ListParagraph"/>
        <w:rPr>
          <w:rFonts w:ascii="Open Sans" w:hAnsi="Open Sans" w:cs="Open Sans"/>
          <w:b/>
          <w:bCs/>
          <w:sz w:val="20"/>
          <w:szCs w:val="20"/>
        </w:rPr>
      </w:pPr>
      <w:r w:rsidRPr="00DF53D4">
        <w:rPr>
          <w:rFonts w:ascii="Open Sans" w:hAnsi="Open Sans" w:cs="Open Sans"/>
          <w:b/>
          <w:bCs/>
          <w:sz w:val="22"/>
          <w:szCs w:val="22"/>
        </w:rPr>
        <w:t>Based on answers to: Are the expected cases likely to involve any of the following?</w:t>
      </w:r>
    </w:p>
    <w:p w:rsidRPr="00DF53D4" w:rsidR="008F4480" w:rsidP="006A3560" w:rsidRDefault="008F4480" w14:paraId="024547F1" w14:textId="252BE809">
      <w:pPr>
        <w:pStyle w:val="ListParagraph"/>
        <w:numPr>
          <w:ilvl w:val="1"/>
          <w:numId w:val="12"/>
        </w:numPr>
        <w:rPr>
          <w:rFonts w:ascii="Open Sans" w:hAnsi="Open Sans" w:cs="Open Sans"/>
          <w:sz w:val="20"/>
          <w:szCs w:val="20"/>
        </w:rPr>
      </w:pPr>
      <w:r w:rsidRPr="00DF53D4">
        <w:rPr>
          <w:rFonts w:ascii="Open Sans" w:hAnsi="Open Sans" w:cs="Open Sans"/>
          <w:sz w:val="20"/>
          <w:szCs w:val="20"/>
        </w:rPr>
        <w:t xml:space="preserve"># Money laundering defendants </w:t>
      </w:r>
      <w:r w:rsidRPr="00DF53D4" w:rsidR="007E2A91">
        <w:rPr>
          <w:rFonts w:ascii="Open Sans" w:hAnsi="Open Sans" w:cs="Open Sans"/>
          <w:sz w:val="20"/>
          <w:szCs w:val="20"/>
        </w:rPr>
        <w:t>(“Criminal Prosecutions” data table)</w:t>
      </w:r>
    </w:p>
    <w:p w:rsidRPr="00DF53D4" w:rsidR="008F4480" w:rsidP="006A3560" w:rsidRDefault="008F4480" w14:paraId="36E59C67" w14:textId="20716681">
      <w:pPr>
        <w:pStyle w:val="ListParagraph"/>
        <w:numPr>
          <w:ilvl w:val="1"/>
          <w:numId w:val="12"/>
        </w:numPr>
        <w:rPr>
          <w:rFonts w:ascii="Open Sans" w:hAnsi="Open Sans" w:cs="Open Sans"/>
          <w:sz w:val="20"/>
          <w:szCs w:val="20"/>
        </w:rPr>
      </w:pPr>
      <w:r w:rsidRPr="0302DC81">
        <w:rPr>
          <w:rFonts w:ascii="Open Sans" w:hAnsi="Open Sans" w:cs="Open Sans"/>
          <w:sz w:val="20"/>
          <w:szCs w:val="20"/>
        </w:rPr>
        <w:t xml:space="preserve"># Cybercrime defendants </w:t>
      </w:r>
      <w:r w:rsidRPr="0302DC81" w:rsidR="007E2A91">
        <w:rPr>
          <w:rFonts w:ascii="Open Sans" w:hAnsi="Open Sans" w:cs="Open Sans"/>
          <w:sz w:val="20"/>
          <w:szCs w:val="20"/>
        </w:rPr>
        <w:t>(“Criminal Prosecutions” data table)</w:t>
      </w:r>
    </w:p>
    <w:p w:rsidR="23901F67" w:rsidP="0302DC81" w:rsidRDefault="23901F67" w14:paraId="091C04E4" w14:textId="301EABBA">
      <w:pPr>
        <w:pStyle w:val="ListParagraph"/>
        <w:numPr>
          <w:ilvl w:val="1"/>
          <w:numId w:val="12"/>
        </w:numPr>
        <w:rPr>
          <w:rFonts w:ascii="Open Sans" w:hAnsi="Open Sans" w:cs="Open Sans"/>
          <w:sz w:val="20"/>
          <w:szCs w:val="20"/>
        </w:rPr>
      </w:pPr>
      <w:r w:rsidRPr="0302DC81">
        <w:rPr>
          <w:rFonts w:ascii="Open Sans" w:hAnsi="Open Sans" w:cs="Open Sans"/>
          <w:sz w:val="20"/>
          <w:szCs w:val="20"/>
        </w:rPr>
        <w:t xml:space="preserve"># Defendants charged </w:t>
      </w:r>
      <w:r w:rsidR="00AF3F82">
        <w:rPr>
          <w:rFonts w:ascii="Open Sans" w:hAnsi="Open Sans" w:cs="Open Sans"/>
          <w:sz w:val="20"/>
          <w:szCs w:val="20"/>
        </w:rPr>
        <w:t>based on</w:t>
      </w:r>
      <w:r w:rsidRPr="0302DC81">
        <w:rPr>
          <w:rFonts w:ascii="Open Sans" w:hAnsi="Open Sans" w:cs="Open Sans"/>
          <w:sz w:val="20"/>
          <w:szCs w:val="20"/>
        </w:rPr>
        <w:t xml:space="preserve"> U.S.-provided leads (“Criminal Prosecutions” table)</w:t>
      </w:r>
    </w:p>
    <w:p w:rsidRPr="00DF53D4" w:rsidR="008F4480" w:rsidP="006A3560" w:rsidRDefault="008F4480" w14:paraId="21ADE993" w14:textId="39763669">
      <w:pPr>
        <w:pStyle w:val="ListParagraph"/>
        <w:numPr>
          <w:ilvl w:val="1"/>
          <w:numId w:val="12"/>
        </w:numPr>
        <w:rPr>
          <w:rFonts w:ascii="Open Sans" w:hAnsi="Open Sans" w:cs="Open Sans"/>
          <w:sz w:val="20"/>
          <w:szCs w:val="20"/>
        </w:rPr>
      </w:pPr>
      <w:r w:rsidRPr="00DF53D4">
        <w:rPr>
          <w:rFonts w:ascii="Open Sans" w:hAnsi="Open Sans" w:cs="Open Sans"/>
          <w:sz w:val="20"/>
          <w:szCs w:val="20"/>
        </w:rPr>
        <w:t xml:space="preserve"># Money laundering defendants convicted </w:t>
      </w:r>
      <w:r w:rsidRPr="00DF53D4" w:rsidR="007E2A91">
        <w:rPr>
          <w:rFonts w:ascii="Open Sans" w:hAnsi="Open Sans" w:cs="Open Sans"/>
          <w:sz w:val="20"/>
          <w:szCs w:val="20"/>
        </w:rPr>
        <w:t>(“Criminal Prosecutions” data table)</w:t>
      </w:r>
    </w:p>
    <w:p w:rsidR="00B20CFA" w:rsidP="00B20CFA" w:rsidRDefault="008F4480" w14:paraId="27E661D4" w14:textId="071221EE">
      <w:pPr>
        <w:pStyle w:val="ListParagraph"/>
        <w:numPr>
          <w:ilvl w:val="1"/>
          <w:numId w:val="12"/>
        </w:numPr>
        <w:spacing w:after="0"/>
        <w:rPr>
          <w:rFonts w:ascii="Open Sans" w:hAnsi="Open Sans" w:cs="Open Sans"/>
          <w:sz w:val="20"/>
          <w:szCs w:val="20"/>
        </w:rPr>
      </w:pPr>
      <w:r w:rsidRPr="0302DC81">
        <w:rPr>
          <w:rFonts w:ascii="Open Sans" w:hAnsi="Open Sans" w:cs="Open Sans"/>
          <w:sz w:val="20"/>
          <w:szCs w:val="20"/>
        </w:rPr>
        <w:t xml:space="preserve"># Cybercrime defendants convicted </w:t>
      </w:r>
      <w:r w:rsidRPr="0302DC81" w:rsidR="007E2A91">
        <w:rPr>
          <w:rFonts w:ascii="Open Sans" w:hAnsi="Open Sans" w:cs="Open Sans"/>
          <w:sz w:val="20"/>
          <w:szCs w:val="20"/>
        </w:rPr>
        <w:t>(“Criminal Prosecutions” data table)</w:t>
      </w:r>
    </w:p>
    <w:p w:rsidR="168CB0C7" w:rsidP="0302DC81" w:rsidRDefault="168CB0C7" w14:paraId="526F09D9" w14:textId="2ABB9EBD">
      <w:pPr>
        <w:pStyle w:val="ListParagraph"/>
        <w:numPr>
          <w:ilvl w:val="1"/>
          <w:numId w:val="12"/>
        </w:numPr>
        <w:spacing w:after="0"/>
        <w:rPr>
          <w:rFonts w:ascii="Open Sans" w:hAnsi="Open Sans" w:cs="Open Sans"/>
          <w:sz w:val="20"/>
          <w:szCs w:val="20"/>
        </w:rPr>
      </w:pPr>
      <w:r w:rsidRPr="0302DC81">
        <w:rPr>
          <w:rFonts w:ascii="Open Sans" w:hAnsi="Open Sans" w:cs="Open Sans"/>
          <w:sz w:val="20"/>
          <w:szCs w:val="20"/>
        </w:rPr>
        <w:t xml:space="preserve"># Defendants convicted </w:t>
      </w:r>
      <w:r w:rsidR="00990412">
        <w:rPr>
          <w:rFonts w:ascii="Open Sans" w:hAnsi="Open Sans" w:cs="Open Sans"/>
          <w:sz w:val="20"/>
          <w:szCs w:val="20"/>
        </w:rPr>
        <w:t>based on</w:t>
      </w:r>
      <w:r w:rsidRPr="0302DC81">
        <w:rPr>
          <w:rFonts w:ascii="Open Sans" w:hAnsi="Open Sans" w:cs="Open Sans"/>
          <w:sz w:val="20"/>
          <w:szCs w:val="20"/>
        </w:rPr>
        <w:t xml:space="preserve"> U.S.-provided leads (“Criminal Prosecutions” table)</w:t>
      </w:r>
    </w:p>
    <w:p w:rsidRPr="00DF53D4" w:rsidR="008471C6" w:rsidP="00B20CFA" w:rsidRDefault="008471C6" w14:paraId="6FCCB020" w14:textId="6CF356AA">
      <w:pPr>
        <w:spacing w:after="0"/>
        <w:ind w:firstLine="720"/>
        <w:rPr>
          <w:rFonts w:ascii="Open Sans" w:hAnsi="Open Sans" w:cs="Open Sans"/>
          <w:b/>
          <w:bCs/>
          <w:sz w:val="22"/>
          <w:szCs w:val="22"/>
        </w:rPr>
      </w:pPr>
      <w:r w:rsidRPr="00DF53D4">
        <w:rPr>
          <w:rFonts w:ascii="Open Sans" w:hAnsi="Open Sans" w:cs="Open Sans"/>
          <w:b/>
          <w:bCs/>
          <w:sz w:val="22"/>
          <w:szCs w:val="22"/>
        </w:rPr>
        <w:t>Are the expected cases likely to involve forfeited assets?</w:t>
      </w:r>
    </w:p>
    <w:p w:rsidRPr="00DF53D4" w:rsidR="00B20CFA" w:rsidP="00B20CFA" w:rsidRDefault="00B20CFA" w14:paraId="46902199" w14:textId="375B244C">
      <w:pPr>
        <w:pStyle w:val="ListParagraph"/>
        <w:numPr>
          <w:ilvl w:val="1"/>
          <w:numId w:val="12"/>
        </w:numPr>
        <w:rPr>
          <w:rFonts w:ascii="Open Sans" w:hAnsi="Open Sans" w:cs="Open Sans"/>
          <w:sz w:val="20"/>
          <w:szCs w:val="20"/>
        </w:rPr>
      </w:pPr>
      <w:r w:rsidRPr="00DF53D4">
        <w:rPr>
          <w:rFonts w:ascii="Open Sans" w:hAnsi="Open Sans" w:cs="Open Sans"/>
          <w:sz w:val="20"/>
          <w:szCs w:val="20"/>
        </w:rPr>
        <w:t>Value of criminal assets confiscated through INL-supported prosecutions (“Criminal Prosecutions” data table)</w:t>
      </w:r>
    </w:p>
    <w:p w:rsidRPr="00DF53D4" w:rsidR="00484A9E" w:rsidP="00630485" w:rsidRDefault="00CC1628" w14:paraId="4595445F" w14:textId="48BB0DF5">
      <w:pPr>
        <w:spacing w:after="0"/>
        <w:rPr>
          <w:rFonts w:ascii="Open Sans" w:hAnsi="Open Sans" w:cs="Open Sans"/>
          <w:b/>
          <w:bCs/>
          <w:sz w:val="22"/>
          <w:szCs w:val="22"/>
        </w:rPr>
      </w:pPr>
      <w:r w:rsidRPr="00DF53D4">
        <w:rPr>
          <w:rFonts w:ascii="Open Sans" w:hAnsi="Open Sans" w:cs="Open Sans"/>
          <w:b/>
          <w:bCs/>
          <w:sz w:val="22"/>
          <w:szCs w:val="22"/>
        </w:rPr>
        <w:t>Does the project expect to increase the number or quality of civil forfeiture proceedings by INL-supported prosecutors as a main project outcome?</w:t>
      </w:r>
    </w:p>
    <w:p w:rsidRPr="00DF53D4" w:rsidR="00012566" w:rsidP="00630485" w:rsidRDefault="00012566" w14:paraId="6EFAF99C" w14:textId="7B747013">
      <w:pPr>
        <w:pStyle w:val="ListParagraph"/>
        <w:numPr>
          <w:ilvl w:val="0"/>
          <w:numId w:val="10"/>
        </w:numPr>
        <w:spacing w:after="0"/>
        <w:rPr>
          <w:rFonts w:ascii="Open Sans" w:hAnsi="Open Sans" w:cs="Open Sans"/>
          <w:sz w:val="20"/>
          <w:szCs w:val="20"/>
        </w:rPr>
      </w:pPr>
      <w:r w:rsidRPr="00DF53D4">
        <w:rPr>
          <w:rFonts w:ascii="Open Sans" w:hAnsi="Open Sans" w:cs="Open Sans"/>
          <w:sz w:val="20"/>
          <w:szCs w:val="20"/>
        </w:rPr>
        <w:t># Civil forfeiture proceedings initiated by INL-supported units</w:t>
      </w:r>
      <w:r w:rsidRPr="00DF53D4" w:rsidR="0048422F">
        <w:rPr>
          <w:rFonts w:ascii="Open Sans" w:hAnsi="Open Sans" w:cs="Open Sans"/>
          <w:sz w:val="20"/>
          <w:szCs w:val="20"/>
        </w:rPr>
        <w:t xml:space="preserve"> (“Civil Asset Forfeiture” data table)</w:t>
      </w:r>
    </w:p>
    <w:p w:rsidRPr="00DF53D4" w:rsidR="00012566" w:rsidP="00012566" w:rsidRDefault="00012566" w14:paraId="2D46BEB9" w14:textId="6541DA99">
      <w:pPr>
        <w:pStyle w:val="ListParagraph"/>
        <w:numPr>
          <w:ilvl w:val="0"/>
          <w:numId w:val="10"/>
        </w:numPr>
        <w:rPr>
          <w:rFonts w:ascii="Open Sans" w:hAnsi="Open Sans" w:cs="Open Sans"/>
          <w:sz w:val="20"/>
          <w:szCs w:val="20"/>
        </w:rPr>
      </w:pPr>
      <w:r w:rsidRPr="00DF53D4">
        <w:rPr>
          <w:rFonts w:ascii="Open Sans" w:hAnsi="Open Sans" w:cs="Open Sans"/>
          <w:sz w:val="20"/>
          <w:szCs w:val="20"/>
        </w:rPr>
        <w:t># Civil forfeiture proceedings with final disposition</w:t>
      </w:r>
      <w:r w:rsidRPr="00DF53D4" w:rsidR="00962888">
        <w:rPr>
          <w:rFonts w:ascii="Open Sans" w:hAnsi="Open Sans" w:cs="Open Sans"/>
          <w:sz w:val="20"/>
          <w:szCs w:val="20"/>
        </w:rPr>
        <w:t xml:space="preserve"> (“Civil Asset Forfeiture” data table)</w:t>
      </w:r>
    </w:p>
    <w:p w:rsidRPr="00DF53D4" w:rsidR="00012566" w:rsidP="00012566" w:rsidRDefault="00012566" w14:paraId="0E0F8C29" w14:textId="0CF5E2C5">
      <w:pPr>
        <w:pStyle w:val="ListParagraph"/>
        <w:numPr>
          <w:ilvl w:val="0"/>
          <w:numId w:val="10"/>
        </w:numPr>
        <w:rPr>
          <w:rFonts w:ascii="Open Sans" w:hAnsi="Open Sans" w:cs="Open Sans"/>
          <w:sz w:val="20"/>
          <w:szCs w:val="20"/>
        </w:rPr>
      </w:pPr>
      <w:r w:rsidRPr="00DF53D4">
        <w:rPr>
          <w:rFonts w:ascii="Open Sans" w:hAnsi="Open Sans" w:cs="Open Sans"/>
          <w:sz w:val="20"/>
          <w:szCs w:val="20"/>
        </w:rPr>
        <w:t># Civil forfeiture proceedings resulting in forfeited assets</w:t>
      </w:r>
      <w:r w:rsidRPr="00DF53D4" w:rsidR="00962888">
        <w:rPr>
          <w:rFonts w:ascii="Open Sans" w:hAnsi="Open Sans" w:cs="Open Sans"/>
          <w:sz w:val="20"/>
          <w:szCs w:val="20"/>
        </w:rPr>
        <w:t xml:space="preserve"> (“Civil Asset Forfeiture” data table)</w:t>
      </w:r>
    </w:p>
    <w:p w:rsidRPr="00DF53D4" w:rsidR="00012566" w:rsidP="00012566" w:rsidRDefault="00012566" w14:paraId="251AA6F0" w14:textId="1147D8B9">
      <w:pPr>
        <w:pStyle w:val="ListParagraph"/>
        <w:numPr>
          <w:ilvl w:val="0"/>
          <w:numId w:val="10"/>
        </w:numPr>
        <w:rPr>
          <w:rFonts w:ascii="Open Sans" w:hAnsi="Open Sans" w:cs="Open Sans"/>
          <w:sz w:val="20"/>
          <w:szCs w:val="20"/>
        </w:rPr>
      </w:pPr>
      <w:r w:rsidRPr="0302DC81">
        <w:rPr>
          <w:rFonts w:ascii="Open Sans" w:hAnsi="Open Sans" w:cs="Open Sans"/>
          <w:sz w:val="20"/>
          <w:szCs w:val="20"/>
        </w:rPr>
        <w:t>Value of criminal assets confiscated through civil forfeiture proceedings (USD)</w:t>
      </w:r>
      <w:r w:rsidRPr="0302DC81" w:rsidR="00962888">
        <w:rPr>
          <w:rFonts w:ascii="Open Sans" w:hAnsi="Open Sans" w:cs="Open Sans"/>
          <w:sz w:val="20"/>
          <w:szCs w:val="20"/>
        </w:rPr>
        <w:t xml:space="preserve"> (“Civil Asset Forfeiture” data table)</w:t>
      </w:r>
    </w:p>
    <w:p w:rsidR="715A4BF9" w:rsidP="0302DC81" w:rsidRDefault="715A4BF9" w14:paraId="1EDB4169" w14:textId="26445391">
      <w:pPr>
        <w:spacing w:after="0"/>
        <w:rPr>
          <w:rFonts w:ascii="Open Sans" w:hAnsi="Open Sans" w:eastAsia="Aptos" w:cs="Open Sans"/>
          <w:b/>
          <w:bCs/>
          <w:sz w:val="22"/>
          <w:szCs w:val="22"/>
        </w:rPr>
      </w:pPr>
      <w:r w:rsidRPr="0302DC81">
        <w:rPr>
          <w:rFonts w:ascii="Open Sans" w:hAnsi="Open Sans" w:eastAsia="Aptos" w:cs="Open Sans"/>
          <w:b/>
          <w:bCs/>
          <w:sz w:val="22"/>
          <w:szCs w:val="22"/>
        </w:rPr>
        <w:t>Does the project plan to support one or more vetted units as a significant portion of the project budget?</w:t>
      </w:r>
    </w:p>
    <w:p w:rsidR="680E1E58" w:rsidP="0302DC81" w:rsidRDefault="680E1E58" w14:paraId="1646DCB4" w14:textId="56EFDFEF">
      <w:pPr>
        <w:pStyle w:val="ListParagraph"/>
        <w:numPr>
          <w:ilvl w:val="0"/>
          <w:numId w:val="1"/>
        </w:numPr>
        <w:spacing w:after="0"/>
        <w:rPr>
          <w:rFonts w:ascii="Open Sans" w:hAnsi="Open Sans" w:cs="Open Sans"/>
          <w:sz w:val="20"/>
          <w:szCs w:val="20"/>
        </w:rPr>
      </w:pPr>
      <w:r w:rsidRPr="0302DC81">
        <w:rPr>
          <w:rFonts w:ascii="Open Sans" w:hAnsi="Open Sans" w:cs="Open Sans"/>
          <w:sz w:val="20"/>
          <w:szCs w:val="20"/>
        </w:rPr>
        <w:t># Vetted unit personnel (Direct entry)</w:t>
      </w:r>
    </w:p>
    <w:p w:rsidR="0302DC81" w:rsidP="0302DC81" w:rsidRDefault="0302DC81" w14:paraId="0E00EB89" w14:textId="0A4A3751">
      <w:pPr>
        <w:pStyle w:val="ListParagraph"/>
        <w:spacing w:after="0"/>
        <w:rPr>
          <w:rFonts w:ascii="Open Sans" w:hAnsi="Open Sans" w:cs="Open Sans"/>
          <w:sz w:val="16"/>
          <w:szCs w:val="16"/>
        </w:rPr>
      </w:pPr>
    </w:p>
    <w:p w:rsidRPr="00DF53D4" w:rsidR="00484A9E" w:rsidP="00BD7C7F" w:rsidRDefault="005423E9" w14:paraId="56A3CD12" w14:textId="58731114">
      <w:pPr>
        <w:spacing w:after="0"/>
        <w:rPr>
          <w:rFonts w:ascii="Open Sans" w:hAnsi="Open Sans" w:cs="Open Sans"/>
          <w:b/>
          <w:bCs/>
          <w:sz w:val="22"/>
          <w:szCs w:val="22"/>
        </w:rPr>
      </w:pPr>
      <w:r w:rsidRPr="00DF53D4">
        <w:rPr>
          <w:rFonts w:ascii="Open Sans" w:hAnsi="Open Sans" w:cs="Open Sans"/>
          <w:b/>
          <w:bCs/>
          <w:sz w:val="22"/>
          <w:szCs w:val="22"/>
        </w:rPr>
        <w:t>Does the project expect to improve identity verification and traveler screening at border crossings as a main project outcome?</w:t>
      </w:r>
    </w:p>
    <w:p w:rsidR="59D28776" w:rsidP="402365E9" w:rsidRDefault="59D28776" w14:paraId="34D83D65" w14:textId="76559272">
      <w:pPr>
        <w:pStyle w:val="ListParagraph"/>
        <w:numPr>
          <w:ilvl w:val="0"/>
          <w:numId w:val="9"/>
        </w:numPr>
        <w:spacing w:after="0"/>
        <w:ind/>
        <w:rPr>
          <w:rFonts w:ascii="Open Sans" w:hAnsi="Open Sans" w:cs="Open Sans"/>
          <w:sz w:val="20"/>
          <w:szCs w:val="20"/>
        </w:rPr>
      </w:pPr>
      <w:r w:rsidRPr="402365E9" w:rsidR="009F614D">
        <w:rPr>
          <w:rFonts w:ascii="Open Sans" w:hAnsi="Open Sans" w:cs="Open Sans"/>
          <w:sz w:val="20"/>
          <w:szCs w:val="20"/>
        </w:rPr>
        <w:t># Travelers screened at INL-supported border crossing points</w:t>
      </w:r>
      <w:r w:rsidRPr="402365E9" w:rsidR="000072FD">
        <w:rPr>
          <w:rFonts w:ascii="Open Sans" w:hAnsi="Open Sans" w:cs="Open Sans"/>
          <w:sz w:val="20"/>
          <w:szCs w:val="20"/>
        </w:rPr>
        <w:t xml:space="preserve"> (Direct entry)</w:t>
      </w:r>
    </w:p>
    <w:p w:rsidR="402365E9" w:rsidP="402365E9" w:rsidRDefault="402365E9" w14:paraId="0AE0A9C0" w14:textId="42E470D3">
      <w:pPr>
        <w:pStyle w:val="Normal"/>
        <w:ind w:left="720"/>
        <w:rPr>
          <w:rFonts w:ascii="Open Sans" w:hAnsi="Open Sans" w:cs="Open Sans"/>
          <w:b w:val="1"/>
          <w:bCs w:val="1"/>
          <w:sz w:val="22"/>
          <w:szCs w:val="22"/>
        </w:rPr>
      </w:pPr>
    </w:p>
    <w:p w:rsidRPr="00DF53D4" w:rsidR="00CF7CF6" w:rsidP="402365E9" w:rsidRDefault="00E84E94" w14:paraId="3EC86F08" w14:textId="5E05D3DF">
      <w:pPr>
        <w:pStyle w:val="Normal"/>
        <w:ind w:left="720"/>
        <w:rPr>
          <w:rFonts w:ascii="Open Sans" w:hAnsi="Open Sans" w:cs="Open Sans"/>
          <w:b w:val="1"/>
          <w:bCs w:val="1"/>
          <w:sz w:val="22"/>
          <w:szCs w:val="22"/>
        </w:rPr>
      </w:pPr>
      <w:r w:rsidRPr="402365E9" w:rsidR="00E84E94">
        <w:rPr>
          <w:rFonts w:ascii="Open Sans" w:hAnsi="Open Sans" w:cs="Open Sans"/>
          <w:b w:val="1"/>
          <w:bCs w:val="1"/>
          <w:sz w:val="22"/>
          <w:szCs w:val="22"/>
        </w:rPr>
        <w:t>Will the project be able to report data on the total number of travelers passing through INL-supported border crossings?</w:t>
      </w:r>
    </w:p>
    <w:p w:rsidRPr="00DF53D4" w:rsidR="00CF7CF6" w:rsidP="00E84E94" w:rsidRDefault="00CF7CF6" w14:paraId="45867499" w14:textId="18492E71">
      <w:pPr>
        <w:pStyle w:val="ListParagraph"/>
        <w:numPr>
          <w:ilvl w:val="1"/>
          <w:numId w:val="9"/>
        </w:numPr>
        <w:rPr>
          <w:rFonts w:ascii="Open Sans" w:hAnsi="Open Sans" w:cs="Open Sans"/>
          <w:sz w:val="20"/>
          <w:szCs w:val="20"/>
        </w:rPr>
      </w:pPr>
      <w:r w:rsidRPr="00DF53D4">
        <w:rPr>
          <w:rFonts w:ascii="Open Sans" w:hAnsi="Open Sans" w:cs="Open Sans"/>
          <w:sz w:val="20"/>
          <w:szCs w:val="20"/>
        </w:rPr>
        <w:t># Travelers crossing at INL-supported border crossing points (Direct entry)</w:t>
      </w:r>
    </w:p>
    <w:p w:rsidRPr="00DF53D4" w:rsidR="009F614D" w:rsidP="000072FD" w:rsidRDefault="009F614D" w14:paraId="73208DDF" w14:textId="01362F2A">
      <w:pPr>
        <w:pStyle w:val="ListParagraph"/>
        <w:numPr>
          <w:ilvl w:val="1"/>
          <w:numId w:val="9"/>
        </w:numPr>
        <w:rPr>
          <w:rFonts w:ascii="Open Sans" w:hAnsi="Open Sans" w:cs="Open Sans"/>
          <w:sz w:val="20"/>
          <w:szCs w:val="20"/>
        </w:rPr>
      </w:pPr>
      <w:r w:rsidRPr="00DF53D4">
        <w:rPr>
          <w:rFonts w:ascii="Open Sans" w:hAnsi="Open Sans" w:cs="Open Sans"/>
          <w:sz w:val="20"/>
          <w:szCs w:val="20"/>
        </w:rPr>
        <w:lastRenderedPageBreak/>
        <w:t>% Travelers screened at INL-supported border crossing points</w:t>
      </w:r>
      <w:r w:rsidRPr="00DF53D4" w:rsidR="000072FD">
        <w:rPr>
          <w:rFonts w:ascii="Open Sans" w:hAnsi="Open Sans" w:cs="Open Sans"/>
          <w:sz w:val="20"/>
          <w:szCs w:val="20"/>
        </w:rPr>
        <w:t xml:space="preserve"> (Formula)</w:t>
      </w:r>
    </w:p>
    <w:p w:rsidRPr="00DF53D4" w:rsidR="00DF46D4" w:rsidP="402365E9" w:rsidRDefault="00DF46D4" w14:paraId="5792D0BA" w14:textId="77777777">
      <w:pPr>
        <w:pStyle w:val="Normal"/>
        <w:ind w:left="720"/>
        <w:rPr>
          <w:rFonts w:ascii="Open Sans" w:hAnsi="Open Sans" w:cs="Open Sans"/>
          <w:b w:val="1"/>
          <w:bCs w:val="1"/>
          <w:sz w:val="22"/>
          <w:szCs w:val="22"/>
        </w:rPr>
      </w:pPr>
      <w:r w:rsidRPr="402365E9" w:rsidR="00DF46D4">
        <w:rPr>
          <w:rFonts w:ascii="Open Sans" w:hAnsi="Open Sans" w:cs="Open Sans"/>
          <w:b w:val="1"/>
          <w:bCs w:val="1"/>
          <w:sz w:val="22"/>
          <w:szCs w:val="22"/>
        </w:rPr>
        <w:t>Does the project expect to increase the frequency or improve the quality of actions taken when derogatory information is identified (such as secondary screening, denial of entry, detention, arrest, etc.) as a main project outcome? </w:t>
      </w:r>
    </w:p>
    <w:p w:rsidRPr="00DF53D4" w:rsidR="00F21CD4" w:rsidP="00DF46D4" w:rsidRDefault="00F21CD4" w14:paraId="54FED824" w14:textId="6257A647">
      <w:pPr>
        <w:pStyle w:val="ListParagraph"/>
        <w:numPr>
          <w:ilvl w:val="1"/>
          <w:numId w:val="9"/>
        </w:numPr>
        <w:rPr>
          <w:rFonts w:ascii="Open Sans" w:hAnsi="Open Sans" w:cs="Open Sans"/>
          <w:sz w:val="20"/>
          <w:szCs w:val="20"/>
        </w:rPr>
      </w:pPr>
      <w:r w:rsidRPr="37B25F2A">
        <w:rPr>
          <w:rFonts w:ascii="Open Sans" w:hAnsi="Open Sans" w:cs="Open Sans"/>
          <w:sz w:val="20"/>
          <w:szCs w:val="20"/>
        </w:rPr>
        <w:t># Travelers flagged for derogatory information (Direct entry)</w:t>
      </w:r>
    </w:p>
    <w:p w:rsidRPr="00DF53D4" w:rsidR="009F4AC6" w:rsidP="009F4AC6" w:rsidRDefault="009F4AC6" w14:paraId="48E32D26" w14:textId="77777777">
      <w:pPr>
        <w:pStyle w:val="ListParagraph"/>
        <w:numPr>
          <w:ilvl w:val="1"/>
          <w:numId w:val="9"/>
        </w:numPr>
        <w:rPr>
          <w:rFonts w:ascii="Open Sans" w:hAnsi="Open Sans" w:cs="Open Sans"/>
          <w:sz w:val="20"/>
          <w:szCs w:val="20"/>
        </w:rPr>
      </w:pPr>
      <w:r w:rsidRPr="402365E9" w:rsidR="009F4AC6">
        <w:rPr>
          <w:rFonts w:ascii="Open Sans" w:hAnsi="Open Sans" w:cs="Open Sans"/>
          <w:sz w:val="20"/>
          <w:szCs w:val="20"/>
        </w:rPr>
        <w:t># Flagged travelers subject to an enforcement action (Direct entry)</w:t>
      </w:r>
    </w:p>
    <w:p w:rsidRPr="00DF53D4" w:rsidR="00484A9E" w:rsidP="402365E9" w:rsidRDefault="00C0624E" w14:paraId="1FD27CB9" w14:textId="4C173027">
      <w:pPr>
        <w:pStyle w:val="Normal"/>
        <w:suppressLineNumbers w:val="0"/>
        <w:bidi w:val="0"/>
        <w:spacing w:before="0" w:beforeAutospacing="off" w:after="0" w:afterAutospacing="off" w:line="278" w:lineRule="auto"/>
        <w:ind w:left="0" w:right="0"/>
        <w:jc w:val="left"/>
        <w:rPr>
          <w:rFonts w:ascii="Open Sans" w:hAnsi="Open Sans" w:cs="Open Sans"/>
          <w:b w:val="1"/>
          <w:bCs w:val="1"/>
          <w:sz w:val="22"/>
          <w:szCs w:val="22"/>
        </w:rPr>
      </w:pPr>
      <w:r w:rsidRPr="402365E9" w:rsidR="7E31397C">
        <w:rPr>
          <w:rFonts w:ascii="Open Sans" w:hAnsi="Open Sans" w:cs="Open Sans"/>
          <w:b w:val="1"/>
          <w:bCs w:val="1"/>
          <w:sz w:val="22"/>
          <w:szCs w:val="22"/>
        </w:rPr>
        <w:t>Natural Resource Crime (NRC)</w:t>
      </w:r>
      <w:r w:rsidRPr="402365E9" w:rsidR="00C0624E">
        <w:rPr>
          <w:rFonts w:ascii="Open Sans" w:hAnsi="Open Sans" w:cs="Open Sans"/>
          <w:b w:val="1"/>
          <w:bCs w:val="1"/>
          <w:sz w:val="22"/>
          <w:szCs w:val="22"/>
        </w:rPr>
        <w:t xml:space="preserve"> Specific</w:t>
      </w:r>
      <w:r w:rsidRPr="402365E9" w:rsidR="49694F4A">
        <w:rPr>
          <w:rFonts w:ascii="Open Sans" w:hAnsi="Open Sans" w:cs="Open Sans"/>
          <w:b w:val="1"/>
          <w:bCs w:val="1"/>
          <w:sz w:val="22"/>
          <w:szCs w:val="22"/>
        </w:rPr>
        <w:t xml:space="preserve"> (applied based on form check box selections)</w:t>
      </w:r>
      <w:r w:rsidRPr="402365E9" w:rsidR="00C0624E">
        <w:rPr>
          <w:rFonts w:ascii="Open Sans" w:hAnsi="Open Sans" w:cs="Open Sans"/>
          <w:b w:val="1"/>
          <w:bCs w:val="1"/>
          <w:sz w:val="22"/>
          <w:szCs w:val="22"/>
        </w:rPr>
        <w:t>:</w:t>
      </w:r>
    </w:p>
    <w:p w:rsidR="7AE9EC85" w:rsidP="402365E9" w:rsidRDefault="7AE9EC85" w14:paraId="3AC2EAC3" w14:textId="6F08C63C">
      <w:pPr>
        <w:pStyle w:val="ListParagraph"/>
        <w:numPr>
          <w:ilvl w:val="0"/>
          <w:numId w:val="6"/>
        </w:numPr>
        <w:rPr>
          <w:rFonts w:ascii="Open Sans" w:hAnsi="Open Sans" w:cs="Open Sans"/>
          <w:sz w:val="20"/>
          <w:szCs w:val="20"/>
        </w:rPr>
      </w:pPr>
      <w:r w:rsidRPr="402365E9" w:rsidR="7AE9EC85">
        <w:rPr>
          <w:rFonts w:ascii="Open Sans" w:hAnsi="Open Sans" w:eastAsia="Aptos" w:cs="Open Sans" w:eastAsiaTheme="minorAscii" w:cstheme="minorBidi"/>
          <w:color w:val="auto"/>
          <w:sz w:val="20"/>
          <w:szCs w:val="20"/>
          <w:lang w:eastAsia="en-US" w:bidi="ar-SA"/>
        </w:rPr>
        <w:t>Amount of illicit fauna and flora product seized (kg)</w:t>
      </w:r>
    </w:p>
    <w:p w:rsidR="7AE9EC85" w:rsidP="402365E9" w:rsidRDefault="7AE9EC85" w14:paraId="67244998" w14:textId="1E7F47F2">
      <w:pPr>
        <w:pStyle w:val="ListParagraph"/>
        <w:numPr>
          <w:ilvl w:val="0"/>
          <w:numId w:val="6"/>
        </w:numPr>
        <w:spacing w:before="240" w:beforeAutospacing="off" w:after="240" w:afterAutospacing="off"/>
        <w:rPr>
          <w:rFonts w:ascii="Open Sans" w:hAnsi="Open Sans" w:cs="Open Sans"/>
          <w:noProof w:val="0"/>
          <w:sz w:val="20"/>
          <w:szCs w:val="20"/>
          <w:lang w:val="en-US"/>
        </w:rPr>
      </w:pPr>
      <w:r w:rsidRPr="402365E9" w:rsidR="7AE9EC85">
        <w:rPr>
          <w:rFonts w:ascii="Open Sans" w:hAnsi="Open Sans" w:eastAsia="Aptos" w:cs="Open Sans" w:eastAsiaTheme="minorAscii" w:cstheme="minorBidi"/>
          <w:noProof w:val="0"/>
          <w:color w:val="auto"/>
          <w:sz w:val="20"/>
          <w:szCs w:val="20"/>
          <w:lang w:val="en-US" w:eastAsia="en-US" w:bidi="ar-SA"/>
        </w:rPr>
        <w:t>A</w:t>
      </w:r>
      <w:r w:rsidRPr="402365E9" w:rsidR="7AE9EC85">
        <w:rPr>
          <w:rFonts w:ascii="Open Sans" w:hAnsi="Open Sans" w:eastAsia="Aptos" w:cs="Open Sans" w:eastAsiaTheme="minorAscii" w:cstheme="minorBidi"/>
          <w:noProof w:val="0"/>
          <w:color w:val="auto"/>
          <w:sz w:val="20"/>
          <w:szCs w:val="20"/>
          <w:lang w:val="en-US" w:eastAsia="en-US" w:bidi="ar-SA"/>
        </w:rPr>
        <w:t>mount of illicit fauna and flora product seized (units)</w:t>
      </w:r>
    </w:p>
    <w:p w:rsidR="7AE9EC85" w:rsidP="402365E9" w:rsidRDefault="7AE9EC85" w14:paraId="7F264FB0" w14:textId="56ECCA5B">
      <w:pPr>
        <w:pStyle w:val="ListParagraph"/>
        <w:numPr>
          <w:ilvl w:val="0"/>
          <w:numId w:val="6"/>
        </w:numPr>
        <w:spacing w:before="240" w:beforeAutospacing="off" w:after="240" w:afterAutospacing="off"/>
        <w:rPr>
          <w:rFonts w:ascii="Open Sans" w:hAnsi="Open Sans" w:cs="Open Sans"/>
          <w:noProof w:val="0"/>
          <w:sz w:val="20"/>
          <w:szCs w:val="20"/>
          <w:lang w:val="en-US"/>
        </w:rPr>
      </w:pPr>
      <w:r w:rsidRPr="402365E9" w:rsidR="7AE9EC85">
        <w:rPr>
          <w:rFonts w:ascii="Open Sans" w:hAnsi="Open Sans" w:eastAsia="Aptos" w:cs="Open Sans" w:eastAsiaTheme="minorAscii" w:cstheme="minorBidi"/>
          <w:noProof w:val="0"/>
          <w:color w:val="auto"/>
          <w:sz w:val="20"/>
          <w:szCs w:val="20"/>
          <w:lang w:val="en-US" w:eastAsia="en-US" w:bidi="ar-SA"/>
        </w:rPr>
        <w:t>Amount of illicit minerals seized (kg)</w:t>
      </w:r>
    </w:p>
    <w:p w:rsidR="7AE9EC85" w:rsidP="402365E9" w:rsidRDefault="7AE9EC85" w14:paraId="2E24F9A4" w14:textId="57836D63">
      <w:pPr>
        <w:pStyle w:val="ListParagraph"/>
        <w:numPr>
          <w:ilvl w:val="0"/>
          <w:numId w:val="6"/>
        </w:numPr>
        <w:spacing w:before="240" w:beforeAutospacing="off" w:after="240" w:afterAutospacing="off"/>
        <w:rPr>
          <w:rFonts w:ascii="Open Sans" w:hAnsi="Open Sans" w:cs="Open Sans"/>
          <w:sz w:val="20"/>
          <w:szCs w:val="20"/>
        </w:rPr>
      </w:pPr>
      <w:r w:rsidRPr="402365E9" w:rsidR="7AE9EC85">
        <w:rPr>
          <w:rFonts w:ascii="Open Sans" w:hAnsi="Open Sans" w:cs="Open Sans"/>
          <w:sz w:val="20"/>
          <w:szCs w:val="20"/>
        </w:rPr>
        <w:t># of interagency and intergovernmental events (“Anticipated Events” data table)</w:t>
      </w:r>
    </w:p>
    <w:p w:rsidR="7AE9EC85" w:rsidP="402365E9" w:rsidRDefault="7AE9EC85" w14:paraId="2E02ADAD" w14:textId="46A527CF">
      <w:pPr>
        <w:pStyle w:val="ListParagraph"/>
        <w:numPr>
          <w:ilvl w:val="0"/>
          <w:numId w:val="6"/>
        </w:numPr>
        <w:rPr>
          <w:rFonts w:ascii="Open Sans" w:hAnsi="Open Sans" w:cs="Open Sans"/>
          <w:sz w:val="20"/>
          <w:szCs w:val="20"/>
        </w:rPr>
      </w:pPr>
      <w:r w:rsidRPr="402365E9" w:rsidR="7AE9EC85">
        <w:rPr>
          <w:rFonts w:ascii="Open Sans" w:hAnsi="Open Sans" w:eastAsia="Aptos" w:cs="Open Sans" w:eastAsiaTheme="minorAscii" w:cstheme="minorBidi"/>
          <w:color w:val="auto"/>
          <w:sz w:val="20"/>
          <w:szCs w:val="20"/>
          <w:lang w:eastAsia="en-US" w:bidi="ar-SA"/>
        </w:rPr>
        <w:t># of people who received resources (“Equipment” data table) IF CWT and donating non-trivial equipment.</w:t>
      </w:r>
    </w:p>
    <w:p w:rsidR="70CCABA6" w:rsidP="59D28776" w:rsidRDefault="70CCABA6" w14:paraId="58847133" w14:textId="02E39264">
      <w:pPr>
        <w:spacing w:after="0"/>
        <w:rPr>
          <w:rFonts w:ascii="Open Sans" w:hAnsi="Open Sans" w:cs="Open Sans"/>
          <w:b w:val="1"/>
          <w:bCs w:val="1"/>
          <w:sz w:val="22"/>
          <w:szCs w:val="22"/>
        </w:rPr>
      </w:pPr>
      <w:r w:rsidRPr="402365E9" w:rsidR="70CCABA6">
        <w:rPr>
          <w:rFonts w:ascii="Open Sans" w:hAnsi="Open Sans" w:cs="Open Sans"/>
          <w:b w:val="1"/>
          <w:bCs w:val="1"/>
          <w:sz w:val="22"/>
          <w:szCs w:val="22"/>
        </w:rPr>
        <w:t xml:space="preserve">Cybercrime </w:t>
      </w:r>
      <w:r w:rsidRPr="402365E9" w:rsidR="1355AFAD">
        <w:rPr>
          <w:rFonts w:ascii="Open Sans" w:hAnsi="Open Sans" w:cs="Open Sans"/>
          <w:b w:val="1"/>
          <w:bCs w:val="1"/>
          <w:sz w:val="22"/>
          <w:szCs w:val="22"/>
        </w:rPr>
        <w:t>Specific</w:t>
      </w:r>
      <w:r w:rsidRPr="402365E9" w:rsidR="25B44FD8">
        <w:rPr>
          <w:rFonts w:ascii="Open Sans" w:hAnsi="Open Sans" w:cs="Open Sans"/>
          <w:b w:val="1"/>
          <w:bCs w:val="1"/>
          <w:sz w:val="22"/>
          <w:szCs w:val="22"/>
        </w:rPr>
        <w:t xml:space="preserve"> (applied based on form check box selections)</w:t>
      </w:r>
      <w:r w:rsidRPr="402365E9" w:rsidR="6D413B3F">
        <w:rPr>
          <w:rFonts w:ascii="Open Sans" w:hAnsi="Open Sans" w:cs="Open Sans"/>
          <w:b w:val="1"/>
          <w:bCs w:val="1"/>
          <w:sz w:val="22"/>
          <w:szCs w:val="22"/>
        </w:rPr>
        <w:t xml:space="preserve">: </w:t>
      </w:r>
    </w:p>
    <w:p w:rsidR="3D466EED" w:rsidP="402365E9" w:rsidRDefault="3D466EED" w14:paraId="69D36E14" w14:textId="50833323">
      <w:pPr>
        <w:pStyle w:val="ListParagraph"/>
        <w:numPr>
          <w:ilvl w:val="0"/>
          <w:numId w:val="21"/>
        </w:numPr>
        <w:rPr>
          <w:rFonts w:ascii="Open Sans" w:hAnsi="Open Sans" w:cs="Open Sans"/>
          <w:noProof w:val="0"/>
          <w:sz w:val="20"/>
          <w:szCs w:val="20"/>
          <w:lang w:val="en-US"/>
        </w:rPr>
      </w:pPr>
      <w:r w:rsidRPr="402365E9" w:rsidR="3D466EED">
        <w:rPr>
          <w:rFonts w:ascii="Open Sans" w:hAnsi="Open Sans" w:eastAsia="Aptos" w:cs="Open Sans" w:eastAsiaTheme="minorAscii" w:cstheme="minorBidi"/>
          <w:noProof w:val="0"/>
          <w:color w:val="auto"/>
          <w:sz w:val="20"/>
          <w:szCs w:val="20"/>
          <w:lang w:val="en-US" w:eastAsia="en-US" w:bidi="ar-SA"/>
        </w:rPr>
        <w:t>Ransomware disruptions or takedowns conducted by INL-supported units</w:t>
      </w:r>
    </w:p>
    <w:p w:rsidR="3D466EED" w:rsidP="402365E9" w:rsidRDefault="3D466EED" w14:paraId="5B89465A" w14:textId="142C57B2">
      <w:pPr>
        <w:pStyle w:val="ListParagraph"/>
        <w:numPr>
          <w:ilvl w:val="0"/>
          <w:numId w:val="21"/>
        </w:numPr>
        <w:rPr>
          <w:rFonts w:ascii="Open Sans" w:hAnsi="Open Sans" w:cs="Open Sans"/>
          <w:noProof w:val="0"/>
          <w:sz w:val="20"/>
          <w:szCs w:val="20"/>
          <w:lang w:val="en-US"/>
        </w:rPr>
      </w:pPr>
      <w:r w:rsidRPr="402365E9" w:rsidR="3D466EED">
        <w:rPr>
          <w:rFonts w:ascii="Open Sans" w:hAnsi="Open Sans" w:eastAsia="Aptos" w:cs="Open Sans" w:eastAsiaTheme="minorAscii" w:cstheme="minorBidi"/>
          <w:noProof w:val="0"/>
          <w:color w:val="auto"/>
          <w:sz w:val="20"/>
          <w:szCs w:val="20"/>
          <w:lang w:val="en-US" w:eastAsia="en-US" w:bidi="ar-SA"/>
        </w:rPr>
        <w:t>Scam centers dismantled by INL-supported units</w:t>
      </w:r>
    </w:p>
    <w:p w:rsidR="3D466EED" w:rsidP="402365E9" w:rsidRDefault="3D466EED" w14:paraId="4376FFC3" w14:textId="20E5918B">
      <w:pPr>
        <w:pStyle w:val="ListParagraph"/>
        <w:numPr>
          <w:ilvl w:val="0"/>
          <w:numId w:val="21"/>
        </w:numPr>
        <w:rPr>
          <w:rFonts w:ascii="Open Sans" w:hAnsi="Open Sans" w:cs="Open Sans"/>
          <w:noProof w:val="0"/>
          <w:sz w:val="20"/>
          <w:szCs w:val="20"/>
          <w:lang w:val="en-US"/>
        </w:rPr>
      </w:pPr>
      <w:r w:rsidRPr="402365E9" w:rsidR="3D466EED">
        <w:rPr>
          <w:rFonts w:ascii="Open Sans" w:hAnsi="Open Sans" w:eastAsia="Aptos" w:cs="Open Sans" w:eastAsiaTheme="minorAscii" w:cstheme="minorBidi"/>
          <w:noProof w:val="0"/>
          <w:color w:val="auto"/>
          <w:sz w:val="20"/>
          <w:szCs w:val="20"/>
          <w:lang w:val="en-US" w:eastAsia="en-US" w:bidi="ar-SA"/>
        </w:rPr>
        <w:t>Ransomware arrests by INL-supported units</w:t>
      </w:r>
    </w:p>
    <w:p w:rsidR="3D466EED" w:rsidP="402365E9" w:rsidRDefault="3D466EED" w14:paraId="6311029D" w14:textId="27357D50">
      <w:pPr>
        <w:pStyle w:val="ListParagraph"/>
        <w:numPr>
          <w:ilvl w:val="0"/>
          <w:numId w:val="21"/>
        </w:numPr>
        <w:rPr>
          <w:rFonts w:ascii="Open Sans" w:hAnsi="Open Sans" w:cs="Open Sans"/>
          <w:noProof w:val="0"/>
          <w:sz w:val="20"/>
          <w:szCs w:val="20"/>
          <w:lang w:val="en-US"/>
        </w:rPr>
      </w:pPr>
      <w:r w:rsidRPr="402365E9" w:rsidR="3D466EED">
        <w:rPr>
          <w:rFonts w:ascii="Open Sans" w:hAnsi="Open Sans" w:eastAsia="Aptos" w:cs="Open Sans" w:eastAsiaTheme="minorAscii" w:cstheme="minorBidi"/>
          <w:noProof w:val="0"/>
          <w:color w:val="auto"/>
          <w:sz w:val="20"/>
          <w:szCs w:val="20"/>
          <w:lang w:val="en-US" w:eastAsia="en-US" w:bidi="ar-SA"/>
        </w:rPr>
        <w:t>Ransomware defendants convicted</w:t>
      </w:r>
    </w:p>
    <w:p w:rsidR="3D466EED" w:rsidP="402365E9" w:rsidRDefault="3D466EED" w14:paraId="1BB0DA6C" w14:textId="607F7B8B">
      <w:pPr>
        <w:pStyle w:val="ListParagraph"/>
        <w:numPr>
          <w:ilvl w:val="0"/>
          <w:numId w:val="21"/>
        </w:numPr>
        <w:rPr>
          <w:rFonts w:ascii="Open Sans" w:hAnsi="Open Sans" w:cs="Open Sans"/>
          <w:noProof w:val="0"/>
          <w:sz w:val="20"/>
          <w:szCs w:val="20"/>
          <w:lang w:val="en-US"/>
        </w:rPr>
      </w:pPr>
      <w:r w:rsidRPr="402365E9" w:rsidR="3D466EED">
        <w:rPr>
          <w:rFonts w:ascii="Open Sans" w:hAnsi="Open Sans" w:eastAsia="Aptos" w:cs="Open Sans" w:eastAsiaTheme="minorAscii" w:cstheme="minorBidi"/>
          <w:noProof w:val="0"/>
          <w:color w:val="auto"/>
          <w:sz w:val="20"/>
          <w:szCs w:val="20"/>
          <w:lang w:val="en-US" w:eastAsia="en-US" w:bidi="ar-SA"/>
        </w:rPr>
        <w:t xml:space="preserve">Cyber-enabled fraud arrests by INL-supported </w:t>
      </w:r>
      <w:r w:rsidRPr="402365E9" w:rsidR="3D466EED">
        <w:rPr>
          <w:rFonts w:ascii="Open Sans" w:hAnsi="Open Sans" w:eastAsia="Aptos" w:cs="Open Sans" w:eastAsiaTheme="minorAscii" w:cstheme="minorBidi"/>
          <w:noProof w:val="0"/>
          <w:color w:val="auto"/>
          <w:sz w:val="20"/>
          <w:szCs w:val="20"/>
          <w:lang w:val="en-US" w:eastAsia="en-US" w:bidi="ar-SA"/>
        </w:rPr>
        <w:t>units</w:t>
      </w:r>
    </w:p>
    <w:p w:rsidR="3D466EED" w:rsidP="402365E9" w:rsidRDefault="3D466EED" w14:paraId="71F8B667" w14:textId="60927779">
      <w:pPr>
        <w:pStyle w:val="ListParagraph"/>
        <w:numPr>
          <w:ilvl w:val="0"/>
          <w:numId w:val="21"/>
        </w:numPr>
        <w:rPr>
          <w:rFonts w:ascii="Open Sans" w:hAnsi="Open Sans" w:cs="Open Sans"/>
          <w:noProof w:val="0"/>
          <w:sz w:val="20"/>
          <w:szCs w:val="20"/>
          <w:lang w:val="en-US"/>
        </w:rPr>
      </w:pPr>
      <w:r w:rsidRPr="402365E9" w:rsidR="3D466EED">
        <w:rPr>
          <w:rFonts w:ascii="Open Sans" w:hAnsi="Open Sans" w:eastAsia="Aptos" w:cs="Open Sans" w:eastAsiaTheme="minorAscii" w:cstheme="minorBidi"/>
          <w:noProof w:val="0"/>
          <w:color w:val="auto"/>
          <w:sz w:val="20"/>
          <w:szCs w:val="20"/>
          <w:lang w:val="en-US" w:eastAsia="en-US" w:bidi="ar-SA"/>
        </w:rPr>
        <w:t>Cyber-enabled fraud defendants convicted</w:t>
      </w:r>
    </w:p>
    <w:p w:rsidR="59D28776" w:rsidP="59D28776" w:rsidRDefault="59D28776" w14:paraId="2DD3AC9A" w14:textId="4DB43F59">
      <w:pPr>
        <w:spacing w:after="0"/>
        <w:rPr>
          <w:rFonts w:ascii="Open Sans" w:hAnsi="Open Sans" w:cs="Open Sans"/>
          <w:b w:val="1"/>
          <w:bCs w:val="1"/>
          <w:sz w:val="22"/>
          <w:szCs w:val="22"/>
        </w:rPr>
      </w:pPr>
    </w:p>
    <w:p w:rsidRPr="00DF53D4" w:rsidR="00484A9E" w:rsidP="00877921" w:rsidRDefault="00484A9E" w14:paraId="6774F6E5" w14:textId="6C7D5929">
      <w:pPr>
        <w:spacing w:after="0"/>
        <w:rPr>
          <w:rFonts w:ascii="Open Sans" w:hAnsi="Open Sans" w:cs="Open Sans"/>
          <w:b/>
          <w:bCs/>
          <w:sz w:val="22"/>
          <w:szCs w:val="22"/>
        </w:rPr>
      </w:pPr>
      <w:r w:rsidRPr="00DF53D4">
        <w:rPr>
          <w:rFonts w:ascii="Open Sans" w:hAnsi="Open Sans" w:cs="Open Sans"/>
          <w:b/>
          <w:bCs/>
          <w:sz w:val="22"/>
          <w:szCs w:val="22"/>
        </w:rPr>
        <w:t>Other Indicators from questions “Would the following indicator apply to your project?”</w:t>
      </w:r>
    </w:p>
    <w:p w:rsidRPr="00DF53D4" w:rsidR="00484A9E" w:rsidP="00877921" w:rsidRDefault="001F1A11" w14:paraId="197CFE13" w14:textId="58508566">
      <w:pPr>
        <w:pStyle w:val="ListParagraph"/>
        <w:numPr>
          <w:ilvl w:val="0"/>
          <w:numId w:val="3"/>
        </w:numPr>
        <w:spacing w:after="0"/>
        <w:rPr>
          <w:rFonts w:ascii="Open Sans" w:hAnsi="Open Sans" w:cs="Open Sans"/>
          <w:sz w:val="20"/>
          <w:szCs w:val="20"/>
        </w:rPr>
      </w:pPr>
      <w:r w:rsidRPr="00DF53D4">
        <w:rPr>
          <w:rFonts w:ascii="Open Sans" w:hAnsi="Open Sans" w:cs="Open Sans"/>
          <w:sz w:val="20"/>
          <w:szCs w:val="20"/>
        </w:rPr>
        <w:t>#</w:t>
      </w:r>
      <w:r w:rsidRPr="00DF53D4" w:rsidR="00484A9E">
        <w:rPr>
          <w:rFonts w:ascii="Open Sans" w:hAnsi="Open Sans" w:cs="Open Sans"/>
          <w:sz w:val="20"/>
          <w:szCs w:val="20"/>
        </w:rPr>
        <w:t xml:space="preserve"> of anti-corruption measures proposed, adopted or implemented due to USG assistance, to include laws, policies, or procedures</w:t>
      </w:r>
      <w:r w:rsidRPr="00DF53D4" w:rsidR="00E1671D">
        <w:rPr>
          <w:rFonts w:ascii="Open Sans" w:hAnsi="Open Sans" w:cs="Open Sans"/>
          <w:sz w:val="20"/>
          <w:szCs w:val="20"/>
        </w:rPr>
        <w:t xml:space="preserve"> (Direct entry)</w:t>
      </w:r>
    </w:p>
    <w:p w:rsidRPr="00DF53D4" w:rsidR="005D71B1" w:rsidP="005D71B1" w:rsidRDefault="005D71B1" w14:paraId="738E766A" w14:textId="77777777">
      <w:pPr>
        <w:pStyle w:val="ListParagraph"/>
        <w:numPr>
          <w:ilvl w:val="0"/>
          <w:numId w:val="3"/>
        </w:numPr>
        <w:rPr>
          <w:rFonts w:ascii="Open Sans" w:hAnsi="Open Sans" w:cs="Open Sans"/>
          <w:sz w:val="20"/>
          <w:szCs w:val="20"/>
        </w:rPr>
      </w:pPr>
      <w:r w:rsidRPr="00DF53D4">
        <w:rPr>
          <w:rFonts w:ascii="Open Sans" w:hAnsi="Open Sans" w:cs="Open Sans"/>
          <w:sz w:val="20"/>
          <w:szCs w:val="20"/>
        </w:rPr>
        <w:t># of mechanisms for external oversight of public resource use supported by USG assistance (Direct entry)</w:t>
      </w:r>
    </w:p>
    <w:p w:rsidRPr="00DF53D4" w:rsidR="005D71B1" w:rsidP="643FF43D" w:rsidRDefault="002342A6" w14:paraId="00EF3344" w14:textId="604957DF">
      <w:pPr>
        <w:pStyle w:val="ListParagraph"/>
        <w:numPr>
          <w:ilvl w:val="0"/>
          <w:numId w:val="3"/>
        </w:numPr>
        <w:rPr>
          <w:rFonts w:ascii="Open Sans" w:hAnsi="Open Sans" w:cs="Open Sans"/>
          <w:sz w:val="20"/>
          <w:szCs w:val="20"/>
        </w:rPr>
      </w:pPr>
      <w:r w:rsidRPr="643FF43D">
        <w:rPr>
          <w:rFonts w:ascii="Open Sans" w:hAnsi="Open Sans" w:cs="Open Sans"/>
          <w:sz w:val="20"/>
          <w:szCs w:val="20"/>
        </w:rPr>
        <w:t># of USG-assisted courts with improved case management systems (Direct entry)</w:t>
      </w:r>
    </w:p>
    <w:sectPr w:rsidRPr="00DF53D4" w:rsidR="005D71B1">
      <w:headerReference w:type="default" r:id="rId10"/>
      <w:footerReference w:type="default" r:id="rId11"/>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5EC2" w:rsidP="00FA4ED1" w:rsidRDefault="008B5EC2" w14:paraId="44CBEF5B" w14:textId="77777777">
      <w:pPr>
        <w:spacing w:after="0" w:line="240" w:lineRule="auto"/>
      </w:pPr>
      <w:r>
        <w:separator/>
      </w:r>
    </w:p>
  </w:endnote>
  <w:endnote w:type="continuationSeparator" w:id="0">
    <w:p w:rsidR="008B5EC2" w:rsidP="00FA4ED1" w:rsidRDefault="008B5EC2" w14:paraId="4754D5E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Garamond">
    <w:panose1 w:val="02020404030301010803"/>
    <w:charset w:val="00"/>
    <w:family w:val="roman"/>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A4ED1" w:rsidP="00FC73CE" w:rsidRDefault="00FC73CE" w14:paraId="32A4D800" w14:textId="3F1BE299">
    <w:pPr>
      <w:pStyle w:val="Footer"/>
      <w:jc w:val="right"/>
    </w:pPr>
    <w:r>
      <w:rPr>
        <w:noProof/>
      </w:rPr>
      <w:drawing>
        <wp:inline distT="0" distB="0" distL="0" distR="0" wp14:anchorId="2BD0E1B9" wp14:editId="6FB40343">
          <wp:extent cx="1237729" cy="314325"/>
          <wp:effectExtent l="0" t="0" r="635" b="0"/>
          <wp:docPr id="945136964"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36964" name="Picture 1" descr="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350949" cy="3430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5EC2" w:rsidP="00FA4ED1" w:rsidRDefault="008B5EC2" w14:paraId="0C296C44" w14:textId="77777777">
      <w:pPr>
        <w:spacing w:after="0" w:line="240" w:lineRule="auto"/>
      </w:pPr>
      <w:r>
        <w:separator/>
      </w:r>
    </w:p>
  </w:footnote>
  <w:footnote w:type="continuationSeparator" w:id="0">
    <w:p w:rsidR="008B5EC2" w:rsidP="00FA4ED1" w:rsidRDefault="008B5EC2" w14:paraId="0E89AA5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6BAB648" w:rsidTr="06BAB648" w14:paraId="6736C157" w14:textId="77777777">
      <w:trPr>
        <w:trHeight w:val="300"/>
      </w:trPr>
      <w:tc>
        <w:tcPr>
          <w:tcW w:w="3120" w:type="dxa"/>
        </w:tcPr>
        <w:p w:rsidR="06BAB648" w:rsidP="06BAB648" w:rsidRDefault="06BAB648" w14:paraId="2F7BE96D" w14:textId="3AE2AEE5">
          <w:pPr>
            <w:pStyle w:val="Header"/>
            <w:ind w:left="-115"/>
          </w:pPr>
        </w:p>
      </w:tc>
      <w:tc>
        <w:tcPr>
          <w:tcW w:w="3120" w:type="dxa"/>
        </w:tcPr>
        <w:p w:rsidR="06BAB648" w:rsidP="06BAB648" w:rsidRDefault="06BAB648" w14:paraId="59EBED44" w14:textId="331DCC57">
          <w:pPr>
            <w:pStyle w:val="Header"/>
            <w:jc w:val="center"/>
          </w:pPr>
        </w:p>
      </w:tc>
      <w:tc>
        <w:tcPr>
          <w:tcW w:w="3120" w:type="dxa"/>
        </w:tcPr>
        <w:p w:rsidR="06BAB648" w:rsidP="06BAB648" w:rsidRDefault="06BAB648" w14:paraId="4DBB55FA" w14:textId="3D9AC6E7">
          <w:pPr>
            <w:pStyle w:val="Header"/>
            <w:ind w:right="-115"/>
            <w:jc w:val="right"/>
          </w:pPr>
        </w:p>
      </w:tc>
    </w:tr>
  </w:tbl>
  <w:p w:rsidR="06BAB648" w:rsidP="06BAB648" w:rsidRDefault="06BAB648" w14:paraId="16A85838" w14:textId="601B51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0">
    <w:nsid w:val="322b00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90aaa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992116"/>
    <w:multiLevelType w:val="hybridMultilevel"/>
    <w:tmpl w:val="1DACA55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32D5EF2"/>
    <w:multiLevelType w:val="hybridMultilevel"/>
    <w:tmpl w:val="4C0A6BF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 w15:restartNumberingAfterBreak="0">
    <w:nsid w:val="177A55A5"/>
    <w:multiLevelType w:val="hybridMultilevel"/>
    <w:tmpl w:val="7CA0953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246B5762"/>
    <w:multiLevelType w:val="hybridMultilevel"/>
    <w:tmpl w:val="0A1ADCE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8864F20"/>
    <w:multiLevelType w:val="hybridMultilevel"/>
    <w:tmpl w:val="9B801FB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8CF2F30"/>
    <w:multiLevelType w:val="hybridMultilevel"/>
    <w:tmpl w:val="FD845E9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F031272"/>
    <w:multiLevelType w:val="hybridMultilevel"/>
    <w:tmpl w:val="A898779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F8C1C7F"/>
    <w:multiLevelType w:val="hybridMultilevel"/>
    <w:tmpl w:val="DA5C8D4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4035676A"/>
    <w:multiLevelType w:val="hybridMultilevel"/>
    <w:tmpl w:val="2ECE1F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8576D17"/>
    <w:multiLevelType w:val="hybridMultilevel"/>
    <w:tmpl w:val="C268C4B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8872BD4"/>
    <w:multiLevelType w:val="hybridMultilevel"/>
    <w:tmpl w:val="48C03F2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A5D1E32"/>
    <w:multiLevelType w:val="hybridMultilevel"/>
    <w:tmpl w:val="3C3E767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369268A"/>
    <w:multiLevelType w:val="hybridMultilevel"/>
    <w:tmpl w:val="6F38530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4D37448"/>
    <w:multiLevelType w:val="hybridMultilevel"/>
    <w:tmpl w:val="6DDE49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5AAE1BD8"/>
    <w:multiLevelType w:val="hybridMultilevel"/>
    <w:tmpl w:val="08B2EF4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5" w15:restartNumberingAfterBreak="0">
    <w:nsid w:val="600D2C61"/>
    <w:multiLevelType w:val="hybridMultilevel"/>
    <w:tmpl w:val="9FB8D47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6C85D801"/>
    <w:multiLevelType w:val="hybridMultilevel"/>
    <w:tmpl w:val="B2D4FD56"/>
    <w:lvl w:ilvl="0" w:tplc="811EE43A">
      <w:start w:val="1"/>
      <w:numFmt w:val="bullet"/>
      <w:lvlText w:val=""/>
      <w:lvlJc w:val="left"/>
      <w:pPr>
        <w:ind w:left="720" w:hanging="360"/>
      </w:pPr>
      <w:rPr>
        <w:rFonts w:hint="default" w:ascii="Symbol" w:hAnsi="Symbol"/>
      </w:rPr>
    </w:lvl>
    <w:lvl w:ilvl="1" w:tplc="01244026">
      <w:start w:val="1"/>
      <w:numFmt w:val="bullet"/>
      <w:lvlText w:val="o"/>
      <w:lvlJc w:val="left"/>
      <w:pPr>
        <w:ind w:left="1440" w:hanging="360"/>
      </w:pPr>
      <w:rPr>
        <w:rFonts w:hint="default" w:ascii="Courier New" w:hAnsi="Courier New"/>
      </w:rPr>
    </w:lvl>
    <w:lvl w:ilvl="2" w:tplc="56580014">
      <w:start w:val="1"/>
      <w:numFmt w:val="bullet"/>
      <w:lvlText w:val=""/>
      <w:lvlJc w:val="left"/>
      <w:pPr>
        <w:ind w:left="2160" w:hanging="360"/>
      </w:pPr>
      <w:rPr>
        <w:rFonts w:hint="default" w:ascii="Wingdings" w:hAnsi="Wingdings"/>
      </w:rPr>
    </w:lvl>
    <w:lvl w:ilvl="3" w:tplc="53D0AAB0">
      <w:start w:val="1"/>
      <w:numFmt w:val="bullet"/>
      <w:lvlText w:val=""/>
      <w:lvlJc w:val="left"/>
      <w:pPr>
        <w:ind w:left="2880" w:hanging="360"/>
      </w:pPr>
      <w:rPr>
        <w:rFonts w:hint="default" w:ascii="Symbol" w:hAnsi="Symbol"/>
      </w:rPr>
    </w:lvl>
    <w:lvl w:ilvl="4" w:tplc="D1565628">
      <w:start w:val="1"/>
      <w:numFmt w:val="bullet"/>
      <w:lvlText w:val="o"/>
      <w:lvlJc w:val="left"/>
      <w:pPr>
        <w:ind w:left="3600" w:hanging="360"/>
      </w:pPr>
      <w:rPr>
        <w:rFonts w:hint="default" w:ascii="Courier New" w:hAnsi="Courier New"/>
      </w:rPr>
    </w:lvl>
    <w:lvl w:ilvl="5" w:tplc="9544CFF4">
      <w:start w:val="1"/>
      <w:numFmt w:val="bullet"/>
      <w:lvlText w:val=""/>
      <w:lvlJc w:val="left"/>
      <w:pPr>
        <w:ind w:left="4320" w:hanging="360"/>
      </w:pPr>
      <w:rPr>
        <w:rFonts w:hint="default" w:ascii="Wingdings" w:hAnsi="Wingdings"/>
      </w:rPr>
    </w:lvl>
    <w:lvl w:ilvl="6" w:tplc="7884D4E6">
      <w:start w:val="1"/>
      <w:numFmt w:val="bullet"/>
      <w:lvlText w:val=""/>
      <w:lvlJc w:val="left"/>
      <w:pPr>
        <w:ind w:left="5040" w:hanging="360"/>
      </w:pPr>
      <w:rPr>
        <w:rFonts w:hint="default" w:ascii="Symbol" w:hAnsi="Symbol"/>
      </w:rPr>
    </w:lvl>
    <w:lvl w:ilvl="7" w:tplc="0F7C889E">
      <w:start w:val="1"/>
      <w:numFmt w:val="bullet"/>
      <w:lvlText w:val="o"/>
      <w:lvlJc w:val="left"/>
      <w:pPr>
        <w:ind w:left="5760" w:hanging="360"/>
      </w:pPr>
      <w:rPr>
        <w:rFonts w:hint="default" w:ascii="Courier New" w:hAnsi="Courier New"/>
      </w:rPr>
    </w:lvl>
    <w:lvl w:ilvl="8" w:tplc="AA2616F0">
      <w:start w:val="1"/>
      <w:numFmt w:val="bullet"/>
      <w:lvlText w:val=""/>
      <w:lvlJc w:val="left"/>
      <w:pPr>
        <w:ind w:left="6480" w:hanging="360"/>
      </w:pPr>
      <w:rPr>
        <w:rFonts w:hint="default" w:ascii="Wingdings" w:hAnsi="Wingdings"/>
      </w:rPr>
    </w:lvl>
  </w:abstractNum>
  <w:abstractNum w:abstractNumId="17" w15:restartNumberingAfterBreak="0">
    <w:nsid w:val="6D454DDF"/>
    <w:multiLevelType w:val="hybridMultilevel"/>
    <w:tmpl w:val="517C8A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7C5F21B5"/>
    <w:multiLevelType w:val="hybridMultilevel"/>
    <w:tmpl w:val="9AC866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21">
    <w:abstractNumId w:val="20"/>
  </w:num>
  <w:num w:numId="20">
    <w:abstractNumId w:val="19"/>
  </w:num>
  <w:num w:numId="1" w16cid:durableId="1112820848">
    <w:abstractNumId w:val="16"/>
  </w:num>
  <w:num w:numId="2" w16cid:durableId="1567641566">
    <w:abstractNumId w:val="6"/>
  </w:num>
  <w:num w:numId="3" w16cid:durableId="589778711">
    <w:abstractNumId w:val="18"/>
  </w:num>
  <w:num w:numId="4" w16cid:durableId="1770812855">
    <w:abstractNumId w:val="5"/>
  </w:num>
  <w:num w:numId="5" w16cid:durableId="117183994">
    <w:abstractNumId w:val="7"/>
  </w:num>
  <w:num w:numId="6" w16cid:durableId="1999382498">
    <w:abstractNumId w:val="9"/>
  </w:num>
  <w:num w:numId="7" w16cid:durableId="1363899234">
    <w:abstractNumId w:val="13"/>
  </w:num>
  <w:num w:numId="8" w16cid:durableId="552930824">
    <w:abstractNumId w:val="17"/>
  </w:num>
  <w:num w:numId="9" w16cid:durableId="2076976974">
    <w:abstractNumId w:val="3"/>
  </w:num>
  <w:num w:numId="10" w16cid:durableId="1178037957">
    <w:abstractNumId w:val="8"/>
  </w:num>
  <w:num w:numId="11" w16cid:durableId="1017657474">
    <w:abstractNumId w:val="1"/>
  </w:num>
  <w:num w:numId="12" w16cid:durableId="1050037418">
    <w:abstractNumId w:val="11"/>
  </w:num>
  <w:num w:numId="13" w16cid:durableId="434449161">
    <w:abstractNumId w:val="4"/>
  </w:num>
  <w:num w:numId="14" w16cid:durableId="1728643778">
    <w:abstractNumId w:val="0"/>
  </w:num>
  <w:num w:numId="15" w16cid:durableId="153180357">
    <w:abstractNumId w:val="10"/>
  </w:num>
  <w:num w:numId="16" w16cid:durableId="1143431459">
    <w:abstractNumId w:val="12"/>
  </w:num>
  <w:num w:numId="17" w16cid:durableId="57633914">
    <w:abstractNumId w:val="14"/>
  </w:num>
  <w:num w:numId="18" w16cid:durableId="57823594">
    <w:abstractNumId w:val="2"/>
  </w:num>
  <w:num w:numId="19" w16cid:durableId="79922260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A9E"/>
    <w:rsid w:val="000006C8"/>
    <w:rsid w:val="000041C7"/>
    <w:rsid w:val="000072FD"/>
    <w:rsid w:val="0000797A"/>
    <w:rsid w:val="00012566"/>
    <w:rsid w:val="00041621"/>
    <w:rsid w:val="00043259"/>
    <w:rsid w:val="00043383"/>
    <w:rsid w:val="00055EC0"/>
    <w:rsid w:val="0008237A"/>
    <w:rsid w:val="000D60C0"/>
    <w:rsid w:val="00125A9F"/>
    <w:rsid w:val="00130773"/>
    <w:rsid w:val="00134AE2"/>
    <w:rsid w:val="0015252C"/>
    <w:rsid w:val="0015463F"/>
    <w:rsid w:val="00162F36"/>
    <w:rsid w:val="0017290A"/>
    <w:rsid w:val="00176EE9"/>
    <w:rsid w:val="00184578"/>
    <w:rsid w:val="00195016"/>
    <w:rsid w:val="001E6D71"/>
    <w:rsid w:val="001F1A11"/>
    <w:rsid w:val="001F59BE"/>
    <w:rsid w:val="001F6E58"/>
    <w:rsid w:val="00200CFB"/>
    <w:rsid w:val="00201C02"/>
    <w:rsid w:val="00201C70"/>
    <w:rsid w:val="002034F8"/>
    <w:rsid w:val="002342A6"/>
    <w:rsid w:val="002517AF"/>
    <w:rsid w:val="00274430"/>
    <w:rsid w:val="00282ED6"/>
    <w:rsid w:val="002B19A6"/>
    <w:rsid w:val="002C7674"/>
    <w:rsid w:val="002D744C"/>
    <w:rsid w:val="002E03C9"/>
    <w:rsid w:val="002E6646"/>
    <w:rsid w:val="00321CE0"/>
    <w:rsid w:val="003377E6"/>
    <w:rsid w:val="00351291"/>
    <w:rsid w:val="0036763D"/>
    <w:rsid w:val="003928B8"/>
    <w:rsid w:val="00392F66"/>
    <w:rsid w:val="003B22C3"/>
    <w:rsid w:val="003F232B"/>
    <w:rsid w:val="00401D29"/>
    <w:rsid w:val="00423733"/>
    <w:rsid w:val="0044563B"/>
    <w:rsid w:val="004459EC"/>
    <w:rsid w:val="0045744A"/>
    <w:rsid w:val="004607E9"/>
    <w:rsid w:val="004646E2"/>
    <w:rsid w:val="004673AA"/>
    <w:rsid w:val="00476DE5"/>
    <w:rsid w:val="004840AD"/>
    <w:rsid w:val="0048422F"/>
    <w:rsid w:val="00484239"/>
    <w:rsid w:val="00484A9E"/>
    <w:rsid w:val="004909CE"/>
    <w:rsid w:val="004B13B9"/>
    <w:rsid w:val="004B6B33"/>
    <w:rsid w:val="004C5D8C"/>
    <w:rsid w:val="004E3284"/>
    <w:rsid w:val="004F37EE"/>
    <w:rsid w:val="004F6435"/>
    <w:rsid w:val="005000AE"/>
    <w:rsid w:val="005105C3"/>
    <w:rsid w:val="00510BB2"/>
    <w:rsid w:val="00525882"/>
    <w:rsid w:val="005350CC"/>
    <w:rsid w:val="005423E9"/>
    <w:rsid w:val="00564334"/>
    <w:rsid w:val="00571C2A"/>
    <w:rsid w:val="00571EF1"/>
    <w:rsid w:val="005736A4"/>
    <w:rsid w:val="005C4B04"/>
    <w:rsid w:val="005D71B1"/>
    <w:rsid w:val="00605E59"/>
    <w:rsid w:val="00630485"/>
    <w:rsid w:val="006305FD"/>
    <w:rsid w:val="00633F94"/>
    <w:rsid w:val="00636D3E"/>
    <w:rsid w:val="006564EF"/>
    <w:rsid w:val="00667734"/>
    <w:rsid w:val="00670D99"/>
    <w:rsid w:val="00696CE2"/>
    <w:rsid w:val="006A3560"/>
    <w:rsid w:val="006A5EE2"/>
    <w:rsid w:val="006B0E15"/>
    <w:rsid w:val="006B499A"/>
    <w:rsid w:val="006D353A"/>
    <w:rsid w:val="006D4158"/>
    <w:rsid w:val="006D56B4"/>
    <w:rsid w:val="006E0288"/>
    <w:rsid w:val="007064EC"/>
    <w:rsid w:val="00706A90"/>
    <w:rsid w:val="0075082B"/>
    <w:rsid w:val="00750977"/>
    <w:rsid w:val="007657C5"/>
    <w:rsid w:val="007903FC"/>
    <w:rsid w:val="0079420F"/>
    <w:rsid w:val="007C3021"/>
    <w:rsid w:val="007C47A5"/>
    <w:rsid w:val="007D2B93"/>
    <w:rsid w:val="007E2A91"/>
    <w:rsid w:val="007F7DDA"/>
    <w:rsid w:val="00800145"/>
    <w:rsid w:val="00800DEE"/>
    <w:rsid w:val="008042C5"/>
    <w:rsid w:val="00815626"/>
    <w:rsid w:val="00820624"/>
    <w:rsid w:val="0082399D"/>
    <w:rsid w:val="008372AE"/>
    <w:rsid w:val="00845340"/>
    <w:rsid w:val="00846E26"/>
    <w:rsid w:val="008471C6"/>
    <w:rsid w:val="0085214F"/>
    <w:rsid w:val="008529D3"/>
    <w:rsid w:val="00852EB5"/>
    <w:rsid w:val="00877921"/>
    <w:rsid w:val="008A31D6"/>
    <w:rsid w:val="008A45CF"/>
    <w:rsid w:val="008B1AB7"/>
    <w:rsid w:val="008B5EC2"/>
    <w:rsid w:val="008C29EF"/>
    <w:rsid w:val="008C637B"/>
    <w:rsid w:val="008D3B05"/>
    <w:rsid w:val="008E152E"/>
    <w:rsid w:val="008E6242"/>
    <w:rsid w:val="008E641B"/>
    <w:rsid w:val="008F4044"/>
    <w:rsid w:val="008F4480"/>
    <w:rsid w:val="008F7F80"/>
    <w:rsid w:val="00900455"/>
    <w:rsid w:val="00945B2D"/>
    <w:rsid w:val="00962888"/>
    <w:rsid w:val="00967C33"/>
    <w:rsid w:val="00981A7A"/>
    <w:rsid w:val="00986A8A"/>
    <w:rsid w:val="00990412"/>
    <w:rsid w:val="0099528D"/>
    <w:rsid w:val="00995880"/>
    <w:rsid w:val="00995E86"/>
    <w:rsid w:val="009A3191"/>
    <w:rsid w:val="009C19CF"/>
    <w:rsid w:val="009E6C9F"/>
    <w:rsid w:val="009F3DEB"/>
    <w:rsid w:val="009F4AC6"/>
    <w:rsid w:val="009F614D"/>
    <w:rsid w:val="00A340CD"/>
    <w:rsid w:val="00A42F49"/>
    <w:rsid w:val="00A46152"/>
    <w:rsid w:val="00A674E0"/>
    <w:rsid w:val="00A705D2"/>
    <w:rsid w:val="00A74A17"/>
    <w:rsid w:val="00A9667C"/>
    <w:rsid w:val="00AB4F72"/>
    <w:rsid w:val="00AC386D"/>
    <w:rsid w:val="00AE4158"/>
    <w:rsid w:val="00AF3F82"/>
    <w:rsid w:val="00B16708"/>
    <w:rsid w:val="00B20CFA"/>
    <w:rsid w:val="00B24624"/>
    <w:rsid w:val="00B3312B"/>
    <w:rsid w:val="00B33A05"/>
    <w:rsid w:val="00B41E7C"/>
    <w:rsid w:val="00B5213A"/>
    <w:rsid w:val="00B5409D"/>
    <w:rsid w:val="00B56C1D"/>
    <w:rsid w:val="00B73A85"/>
    <w:rsid w:val="00B75DB1"/>
    <w:rsid w:val="00B802F0"/>
    <w:rsid w:val="00B828B8"/>
    <w:rsid w:val="00B932EB"/>
    <w:rsid w:val="00BB3F6A"/>
    <w:rsid w:val="00BB6077"/>
    <w:rsid w:val="00BD7C7F"/>
    <w:rsid w:val="00BE2959"/>
    <w:rsid w:val="00C04845"/>
    <w:rsid w:val="00C0624E"/>
    <w:rsid w:val="00C15375"/>
    <w:rsid w:val="00C210A8"/>
    <w:rsid w:val="00C26EA3"/>
    <w:rsid w:val="00C6097A"/>
    <w:rsid w:val="00C6248E"/>
    <w:rsid w:val="00C73EC2"/>
    <w:rsid w:val="00C749B3"/>
    <w:rsid w:val="00C8328B"/>
    <w:rsid w:val="00C865A0"/>
    <w:rsid w:val="00C96139"/>
    <w:rsid w:val="00CB7E1E"/>
    <w:rsid w:val="00CC1628"/>
    <w:rsid w:val="00CC4CE5"/>
    <w:rsid w:val="00CD63B3"/>
    <w:rsid w:val="00CF06FB"/>
    <w:rsid w:val="00CF7CF6"/>
    <w:rsid w:val="00D10AAD"/>
    <w:rsid w:val="00D1169C"/>
    <w:rsid w:val="00D13100"/>
    <w:rsid w:val="00D17AA1"/>
    <w:rsid w:val="00D23A69"/>
    <w:rsid w:val="00D3664C"/>
    <w:rsid w:val="00D514F0"/>
    <w:rsid w:val="00D6665F"/>
    <w:rsid w:val="00D812F7"/>
    <w:rsid w:val="00D85804"/>
    <w:rsid w:val="00D93EA3"/>
    <w:rsid w:val="00D94BCB"/>
    <w:rsid w:val="00DB199F"/>
    <w:rsid w:val="00DB5390"/>
    <w:rsid w:val="00DC5ABD"/>
    <w:rsid w:val="00DF46D4"/>
    <w:rsid w:val="00DF53D4"/>
    <w:rsid w:val="00E0739E"/>
    <w:rsid w:val="00E1671D"/>
    <w:rsid w:val="00E46847"/>
    <w:rsid w:val="00E51F49"/>
    <w:rsid w:val="00E731D2"/>
    <w:rsid w:val="00E80B18"/>
    <w:rsid w:val="00E831EA"/>
    <w:rsid w:val="00E84E94"/>
    <w:rsid w:val="00E9265E"/>
    <w:rsid w:val="00EA55E0"/>
    <w:rsid w:val="00ED43D9"/>
    <w:rsid w:val="00EE7F7E"/>
    <w:rsid w:val="00EF2767"/>
    <w:rsid w:val="00EF5E77"/>
    <w:rsid w:val="00F0084F"/>
    <w:rsid w:val="00F021B3"/>
    <w:rsid w:val="00F0747C"/>
    <w:rsid w:val="00F16C07"/>
    <w:rsid w:val="00F21CD4"/>
    <w:rsid w:val="00F23181"/>
    <w:rsid w:val="00F26A17"/>
    <w:rsid w:val="00F50C63"/>
    <w:rsid w:val="00F52AEE"/>
    <w:rsid w:val="00F70AE2"/>
    <w:rsid w:val="00F70E25"/>
    <w:rsid w:val="00F770B9"/>
    <w:rsid w:val="00F92832"/>
    <w:rsid w:val="00F94C8D"/>
    <w:rsid w:val="00F95254"/>
    <w:rsid w:val="00FA4ED1"/>
    <w:rsid w:val="00FC73CE"/>
    <w:rsid w:val="00FE219A"/>
    <w:rsid w:val="00FF12CA"/>
    <w:rsid w:val="00FF7C58"/>
    <w:rsid w:val="0172A4CD"/>
    <w:rsid w:val="027ADF3B"/>
    <w:rsid w:val="02A3B178"/>
    <w:rsid w:val="0302DC81"/>
    <w:rsid w:val="0347D42B"/>
    <w:rsid w:val="03C2A58C"/>
    <w:rsid w:val="04BEE218"/>
    <w:rsid w:val="060781E3"/>
    <w:rsid w:val="064F16C5"/>
    <w:rsid w:val="06BAB648"/>
    <w:rsid w:val="06C43BEC"/>
    <w:rsid w:val="07B50C67"/>
    <w:rsid w:val="09591DA8"/>
    <w:rsid w:val="09E0A016"/>
    <w:rsid w:val="0D58C067"/>
    <w:rsid w:val="0D8A6254"/>
    <w:rsid w:val="0E8FFBCC"/>
    <w:rsid w:val="0EA28387"/>
    <w:rsid w:val="0FBEDBDA"/>
    <w:rsid w:val="0FE28728"/>
    <w:rsid w:val="102014D1"/>
    <w:rsid w:val="11A32FE5"/>
    <w:rsid w:val="12B1817D"/>
    <w:rsid w:val="12B5C31B"/>
    <w:rsid w:val="12C38889"/>
    <w:rsid w:val="130A5831"/>
    <w:rsid w:val="1355AFAD"/>
    <w:rsid w:val="136DAC97"/>
    <w:rsid w:val="1512FCB2"/>
    <w:rsid w:val="168CB0C7"/>
    <w:rsid w:val="16BB9A33"/>
    <w:rsid w:val="16C09A1A"/>
    <w:rsid w:val="17535BCC"/>
    <w:rsid w:val="181CACB8"/>
    <w:rsid w:val="189ABF86"/>
    <w:rsid w:val="18B90A99"/>
    <w:rsid w:val="1B2038B9"/>
    <w:rsid w:val="1D4C330B"/>
    <w:rsid w:val="1DF02776"/>
    <w:rsid w:val="1E3F371F"/>
    <w:rsid w:val="1E99A708"/>
    <w:rsid w:val="20C5ACD9"/>
    <w:rsid w:val="220B5BC0"/>
    <w:rsid w:val="232769E2"/>
    <w:rsid w:val="23901F67"/>
    <w:rsid w:val="243462C1"/>
    <w:rsid w:val="24709789"/>
    <w:rsid w:val="24CB5E3F"/>
    <w:rsid w:val="25B44FD8"/>
    <w:rsid w:val="2699F953"/>
    <w:rsid w:val="2772AA59"/>
    <w:rsid w:val="29833E1D"/>
    <w:rsid w:val="2CC4AF36"/>
    <w:rsid w:val="2D3B7FE8"/>
    <w:rsid w:val="2DBA6D3A"/>
    <w:rsid w:val="2F5DA0F8"/>
    <w:rsid w:val="2FB72B42"/>
    <w:rsid w:val="30064360"/>
    <w:rsid w:val="301BCE2F"/>
    <w:rsid w:val="317D6E95"/>
    <w:rsid w:val="328ADBCE"/>
    <w:rsid w:val="32A47A89"/>
    <w:rsid w:val="33360509"/>
    <w:rsid w:val="33E0F904"/>
    <w:rsid w:val="35B281E2"/>
    <w:rsid w:val="3798FF07"/>
    <w:rsid w:val="37B25F2A"/>
    <w:rsid w:val="37B78238"/>
    <w:rsid w:val="3B80C9EA"/>
    <w:rsid w:val="3D466EED"/>
    <w:rsid w:val="3E2C30CB"/>
    <w:rsid w:val="3F82B92F"/>
    <w:rsid w:val="402365E9"/>
    <w:rsid w:val="4148FBB8"/>
    <w:rsid w:val="42271A0E"/>
    <w:rsid w:val="426BC677"/>
    <w:rsid w:val="4305D526"/>
    <w:rsid w:val="43156E4F"/>
    <w:rsid w:val="43CABEAB"/>
    <w:rsid w:val="44136E3D"/>
    <w:rsid w:val="44848C01"/>
    <w:rsid w:val="44A8E2E3"/>
    <w:rsid w:val="451E8E9F"/>
    <w:rsid w:val="47A0434F"/>
    <w:rsid w:val="49694F4A"/>
    <w:rsid w:val="4B066320"/>
    <w:rsid w:val="4B97AF51"/>
    <w:rsid w:val="520AD41E"/>
    <w:rsid w:val="528FAFF3"/>
    <w:rsid w:val="52F51C09"/>
    <w:rsid w:val="53BC1830"/>
    <w:rsid w:val="547CECDF"/>
    <w:rsid w:val="55A055E2"/>
    <w:rsid w:val="58CF8E58"/>
    <w:rsid w:val="58F55220"/>
    <w:rsid w:val="59D28776"/>
    <w:rsid w:val="5B729F42"/>
    <w:rsid w:val="5C81428C"/>
    <w:rsid w:val="5C9F4F30"/>
    <w:rsid w:val="5CABEC04"/>
    <w:rsid w:val="5D143E3E"/>
    <w:rsid w:val="5DAF4D0F"/>
    <w:rsid w:val="5E9182EB"/>
    <w:rsid w:val="5F7B444D"/>
    <w:rsid w:val="6067D978"/>
    <w:rsid w:val="618BC50C"/>
    <w:rsid w:val="62A3F030"/>
    <w:rsid w:val="63BDEA9C"/>
    <w:rsid w:val="643FF43D"/>
    <w:rsid w:val="6530D6B4"/>
    <w:rsid w:val="66B4CBD1"/>
    <w:rsid w:val="67C4F503"/>
    <w:rsid w:val="67FFBA1E"/>
    <w:rsid w:val="680E1E58"/>
    <w:rsid w:val="683BBAA1"/>
    <w:rsid w:val="68417D54"/>
    <w:rsid w:val="69DB14D8"/>
    <w:rsid w:val="69F93676"/>
    <w:rsid w:val="6B26C13F"/>
    <w:rsid w:val="6BA0E6F5"/>
    <w:rsid w:val="6BF3FF6D"/>
    <w:rsid w:val="6CDA8214"/>
    <w:rsid w:val="6D413B3F"/>
    <w:rsid w:val="6DC9A5D5"/>
    <w:rsid w:val="706B8AA5"/>
    <w:rsid w:val="707A392E"/>
    <w:rsid w:val="70CCABA6"/>
    <w:rsid w:val="715A4BF9"/>
    <w:rsid w:val="71A83F03"/>
    <w:rsid w:val="727F2F46"/>
    <w:rsid w:val="73743A86"/>
    <w:rsid w:val="74EA9E83"/>
    <w:rsid w:val="75317DD3"/>
    <w:rsid w:val="75B684EB"/>
    <w:rsid w:val="75EC8F6D"/>
    <w:rsid w:val="76A6DFBE"/>
    <w:rsid w:val="773F6078"/>
    <w:rsid w:val="7742A9DC"/>
    <w:rsid w:val="7760E260"/>
    <w:rsid w:val="7A79BC7F"/>
    <w:rsid w:val="7AA0FBE7"/>
    <w:rsid w:val="7ACCEC2C"/>
    <w:rsid w:val="7AE9EC85"/>
    <w:rsid w:val="7C0E88DF"/>
    <w:rsid w:val="7CF0E9E4"/>
    <w:rsid w:val="7DB7D1C0"/>
    <w:rsid w:val="7E31397C"/>
    <w:rsid w:val="7E430064"/>
    <w:rsid w:val="7E9FA7A8"/>
    <w:rsid w:val="7F496A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FE8BE1"/>
  <w15:chartTrackingRefBased/>
  <w15:docId w15:val="{CE20B72C-A9A1-43FA-9F74-42BD4AAAC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heme="minorHAnsi" w:cstheme="minorBidi"/>
        <w:kern w:val="2"/>
        <w:sz w:val="28"/>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484A9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4A9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4A9E"/>
    <w:pPr>
      <w:keepNext/>
      <w:keepLines/>
      <w:spacing w:before="160" w:after="80"/>
      <w:outlineLvl w:val="2"/>
    </w:pPr>
    <w:rPr>
      <w:rFonts w:asciiTheme="minorHAnsi" w:hAnsiTheme="minorHAnsi"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84A9E"/>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4A9E"/>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4A9E"/>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4A9E"/>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4A9E"/>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4A9E"/>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84A9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84A9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84A9E"/>
    <w:rPr>
      <w:rFonts w:asciiTheme="minorHAnsi" w:hAnsiTheme="minorHAnsi" w:eastAsiaTheme="majorEastAsia" w:cstheme="majorBidi"/>
      <w:color w:val="0F4761" w:themeColor="accent1" w:themeShade="BF"/>
      <w:szCs w:val="28"/>
    </w:rPr>
  </w:style>
  <w:style w:type="character" w:styleId="Heading4Char" w:customStyle="1">
    <w:name w:val="Heading 4 Char"/>
    <w:basedOn w:val="DefaultParagraphFont"/>
    <w:link w:val="Heading4"/>
    <w:uiPriority w:val="9"/>
    <w:semiHidden/>
    <w:rsid w:val="00484A9E"/>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84A9E"/>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84A9E"/>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84A9E"/>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84A9E"/>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84A9E"/>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484A9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484A9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84A9E"/>
    <w:pPr>
      <w:numPr>
        <w:ilvl w:val="1"/>
      </w:numPr>
    </w:pPr>
    <w:rPr>
      <w:rFonts w:asciiTheme="minorHAnsi" w:hAnsiTheme="minorHAnsi" w:eastAsiaTheme="majorEastAsia" w:cstheme="majorBidi"/>
      <w:color w:val="595959" w:themeColor="text1" w:themeTint="A6"/>
      <w:spacing w:val="15"/>
      <w:szCs w:val="28"/>
    </w:rPr>
  </w:style>
  <w:style w:type="character" w:styleId="SubtitleChar" w:customStyle="1">
    <w:name w:val="Subtitle Char"/>
    <w:basedOn w:val="DefaultParagraphFont"/>
    <w:link w:val="Subtitle"/>
    <w:uiPriority w:val="11"/>
    <w:rsid w:val="00484A9E"/>
    <w:rPr>
      <w:rFonts w:asciiTheme="minorHAnsi" w:hAnsiTheme="minorHAnsi"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484A9E"/>
    <w:pPr>
      <w:spacing w:before="160"/>
      <w:jc w:val="center"/>
    </w:pPr>
    <w:rPr>
      <w:i/>
      <w:iCs/>
      <w:color w:val="404040" w:themeColor="text1" w:themeTint="BF"/>
    </w:rPr>
  </w:style>
  <w:style w:type="character" w:styleId="QuoteChar" w:customStyle="1">
    <w:name w:val="Quote Char"/>
    <w:basedOn w:val="DefaultParagraphFont"/>
    <w:link w:val="Quote"/>
    <w:uiPriority w:val="29"/>
    <w:rsid w:val="00484A9E"/>
    <w:rPr>
      <w:i/>
      <w:iCs/>
      <w:color w:val="404040" w:themeColor="text1" w:themeTint="BF"/>
    </w:rPr>
  </w:style>
  <w:style w:type="paragraph" w:styleId="ListParagraph">
    <w:name w:val="List Paragraph"/>
    <w:basedOn w:val="Normal"/>
    <w:uiPriority w:val="34"/>
    <w:qFormat/>
    <w:rsid w:val="00484A9E"/>
    <w:pPr>
      <w:ind w:left="720"/>
      <w:contextualSpacing/>
    </w:pPr>
  </w:style>
  <w:style w:type="character" w:styleId="IntenseEmphasis">
    <w:name w:val="Intense Emphasis"/>
    <w:basedOn w:val="DefaultParagraphFont"/>
    <w:uiPriority w:val="21"/>
    <w:qFormat/>
    <w:rsid w:val="00484A9E"/>
    <w:rPr>
      <w:i/>
      <w:iCs/>
      <w:color w:val="0F4761" w:themeColor="accent1" w:themeShade="BF"/>
    </w:rPr>
  </w:style>
  <w:style w:type="paragraph" w:styleId="IntenseQuote">
    <w:name w:val="Intense Quote"/>
    <w:basedOn w:val="Normal"/>
    <w:next w:val="Normal"/>
    <w:link w:val="IntenseQuoteChar"/>
    <w:uiPriority w:val="30"/>
    <w:qFormat/>
    <w:rsid w:val="00484A9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84A9E"/>
    <w:rPr>
      <w:i/>
      <w:iCs/>
      <w:color w:val="0F4761" w:themeColor="accent1" w:themeShade="BF"/>
    </w:rPr>
  </w:style>
  <w:style w:type="character" w:styleId="IntenseReference">
    <w:name w:val="Intense Reference"/>
    <w:basedOn w:val="DefaultParagraphFont"/>
    <w:uiPriority w:val="32"/>
    <w:qFormat/>
    <w:rsid w:val="00484A9E"/>
    <w:rPr>
      <w:b/>
      <w:bCs/>
      <w:smallCaps/>
      <w:color w:val="0F4761" w:themeColor="accent1" w:themeShade="BF"/>
      <w:spacing w:val="5"/>
    </w:rPr>
  </w:style>
  <w:style w:type="character" w:styleId="CommentReference">
    <w:name w:val="annotation reference"/>
    <w:basedOn w:val="DefaultParagraphFont"/>
    <w:uiPriority w:val="99"/>
    <w:semiHidden/>
    <w:unhideWhenUsed/>
    <w:rsid w:val="008E641B"/>
    <w:rPr>
      <w:sz w:val="16"/>
      <w:szCs w:val="16"/>
    </w:rPr>
  </w:style>
  <w:style w:type="paragraph" w:styleId="CommentText">
    <w:name w:val="annotation text"/>
    <w:basedOn w:val="Normal"/>
    <w:link w:val="CommentTextChar"/>
    <w:uiPriority w:val="99"/>
    <w:unhideWhenUsed/>
    <w:rsid w:val="008E641B"/>
    <w:pPr>
      <w:spacing w:line="240" w:lineRule="auto"/>
    </w:pPr>
    <w:rPr>
      <w:sz w:val="20"/>
      <w:szCs w:val="20"/>
    </w:rPr>
  </w:style>
  <w:style w:type="character" w:styleId="CommentTextChar" w:customStyle="1">
    <w:name w:val="Comment Text Char"/>
    <w:basedOn w:val="DefaultParagraphFont"/>
    <w:link w:val="CommentText"/>
    <w:uiPriority w:val="99"/>
    <w:rsid w:val="008E641B"/>
    <w:rPr>
      <w:sz w:val="20"/>
      <w:szCs w:val="20"/>
    </w:rPr>
  </w:style>
  <w:style w:type="paragraph" w:styleId="CommentSubject">
    <w:name w:val="annotation subject"/>
    <w:basedOn w:val="CommentText"/>
    <w:next w:val="CommentText"/>
    <w:link w:val="CommentSubjectChar"/>
    <w:uiPriority w:val="99"/>
    <w:semiHidden/>
    <w:unhideWhenUsed/>
    <w:rsid w:val="008E641B"/>
    <w:rPr>
      <w:b/>
      <w:bCs/>
    </w:rPr>
  </w:style>
  <w:style w:type="character" w:styleId="CommentSubjectChar" w:customStyle="1">
    <w:name w:val="Comment Subject Char"/>
    <w:basedOn w:val="CommentTextChar"/>
    <w:link w:val="CommentSubject"/>
    <w:uiPriority w:val="99"/>
    <w:semiHidden/>
    <w:rsid w:val="008E641B"/>
    <w:rPr>
      <w:b/>
      <w:bCs/>
      <w:sz w:val="20"/>
      <w:szCs w:val="20"/>
    </w:rPr>
  </w:style>
  <w:style w:type="character" w:styleId="Mention">
    <w:name w:val="Mention"/>
    <w:basedOn w:val="DefaultParagraphFont"/>
    <w:uiPriority w:val="99"/>
    <w:unhideWhenUsed/>
    <w:rsid w:val="002E03C9"/>
    <w:rPr>
      <w:color w:val="2B579A"/>
      <w:shd w:val="clear" w:color="auto" w:fill="E1DFDD"/>
    </w:rPr>
  </w:style>
  <w:style w:type="paragraph" w:styleId="Header">
    <w:name w:val="header"/>
    <w:basedOn w:val="Normal"/>
    <w:link w:val="HeaderChar"/>
    <w:uiPriority w:val="99"/>
    <w:unhideWhenUsed/>
    <w:rsid w:val="00FA4ED1"/>
    <w:pPr>
      <w:tabs>
        <w:tab w:val="center" w:pos="4680"/>
        <w:tab w:val="right" w:pos="9360"/>
      </w:tabs>
      <w:spacing w:after="0" w:line="240" w:lineRule="auto"/>
    </w:pPr>
  </w:style>
  <w:style w:type="character" w:styleId="HeaderChar" w:customStyle="1">
    <w:name w:val="Header Char"/>
    <w:basedOn w:val="DefaultParagraphFont"/>
    <w:link w:val="Header"/>
    <w:uiPriority w:val="99"/>
    <w:rsid w:val="00FA4ED1"/>
  </w:style>
  <w:style w:type="paragraph" w:styleId="Footer">
    <w:name w:val="footer"/>
    <w:basedOn w:val="Normal"/>
    <w:link w:val="FooterChar"/>
    <w:uiPriority w:val="99"/>
    <w:unhideWhenUsed/>
    <w:rsid w:val="00FA4ED1"/>
    <w:pPr>
      <w:tabs>
        <w:tab w:val="center" w:pos="4680"/>
        <w:tab w:val="right" w:pos="9360"/>
      </w:tabs>
      <w:spacing w:after="0" w:line="240" w:lineRule="auto"/>
    </w:pPr>
  </w:style>
  <w:style w:type="character" w:styleId="FooterChar" w:customStyle="1">
    <w:name w:val="Footer Char"/>
    <w:basedOn w:val="DefaultParagraphFont"/>
    <w:link w:val="Footer"/>
    <w:uiPriority w:val="99"/>
    <w:rsid w:val="00FA4ED1"/>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63519">
      <w:marLeft w:val="0"/>
      <w:marRight w:val="0"/>
      <w:marTop w:val="0"/>
      <w:marBottom w:val="0"/>
      <w:divBdr>
        <w:top w:val="none" w:sz="0" w:space="0" w:color="auto"/>
        <w:left w:val="none" w:sz="0" w:space="0" w:color="auto"/>
        <w:bottom w:val="none" w:sz="0" w:space="0" w:color="auto"/>
        <w:right w:val="none" w:sz="0" w:space="0" w:color="auto"/>
      </w:divBdr>
    </w:div>
    <w:div w:id="234824423">
      <w:marLeft w:val="0"/>
      <w:marRight w:val="0"/>
      <w:marTop w:val="0"/>
      <w:marBottom w:val="0"/>
      <w:divBdr>
        <w:top w:val="none" w:sz="0" w:space="0" w:color="auto"/>
        <w:left w:val="none" w:sz="0" w:space="0" w:color="auto"/>
        <w:bottom w:val="none" w:sz="0" w:space="0" w:color="auto"/>
        <w:right w:val="none" w:sz="0" w:space="0" w:color="auto"/>
      </w:divBdr>
    </w:div>
    <w:div w:id="473718288">
      <w:marLeft w:val="0"/>
      <w:marRight w:val="0"/>
      <w:marTop w:val="0"/>
      <w:marBottom w:val="0"/>
      <w:divBdr>
        <w:top w:val="none" w:sz="0" w:space="0" w:color="auto"/>
        <w:left w:val="none" w:sz="0" w:space="0" w:color="auto"/>
        <w:bottom w:val="none" w:sz="0" w:space="0" w:color="auto"/>
        <w:right w:val="none" w:sz="0" w:space="0" w:color="auto"/>
      </w:divBdr>
    </w:div>
    <w:div w:id="800462344">
      <w:marLeft w:val="0"/>
      <w:marRight w:val="0"/>
      <w:marTop w:val="0"/>
      <w:marBottom w:val="0"/>
      <w:divBdr>
        <w:top w:val="none" w:sz="0" w:space="0" w:color="auto"/>
        <w:left w:val="none" w:sz="0" w:space="0" w:color="auto"/>
        <w:bottom w:val="none" w:sz="0" w:space="0" w:color="auto"/>
        <w:right w:val="none" w:sz="0" w:space="0" w:color="auto"/>
      </w:divBdr>
    </w:div>
    <w:div w:id="811365725">
      <w:marLeft w:val="0"/>
      <w:marRight w:val="0"/>
      <w:marTop w:val="0"/>
      <w:marBottom w:val="0"/>
      <w:divBdr>
        <w:top w:val="none" w:sz="0" w:space="0" w:color="auto"/>
        <w:left w:val="none" w:sz="0" w:space="0" w:color="auto"/>
        <w:bottom w:val="none" w:sz="0" w:space="0" w:color="auto"/>
        <w:right w:val="none" w:sz="0" w:space="0" w:color="auto"/>
      </w:divBdr>
    </w:div>
    <w:div w:id="875699988">
      <w:marLeft w:val="0"/>
      <w:marRight w:val="0"/>
      <w:marTop w:val="0"/>
      <w:marBottom w:val="0"/>
      <w:divBdr>
        <w:top w:val="none" w:sz="0" w:space="0" w:color="auto"/>
        <w:left w:val="none" w:sz="0" w:space="0" w:color="auto"/>
        <w:bottom w:val="none" w:sz="0" w:space="0" w:color="auto"/>
        <w:right w:val="none" w:sz="0" w:space="0" w:color="auto"/>
      </w:divBdr>
    </w:div>
    <w:div w:id="1185250446">
      <w:marLeft w:val="0"/>
      <w:marRight w:val="0"/>
      <w:marTop w:val="0"/>
      <w:marBottom w:val="0"/>
      <w:divBdr>
        <w:top w:val="none" w:sz="0" w:space="0" w:color="auto"/>
        <w:left w:val="none" w:sz="0" w:space="0" w:color="auto"/>
        <w:bottom w:val="none" w:sz="0" w:space="0" w:color="auto"/>
        <w:right w:val="none" w:sz="0" w:space="0" w:color="auto"/>
      </w:divBdr>
    </w:div>
    <w:div w:id="1310210187">
      <w:marLeft w:val="0"/>
      <w:marRight w:val="0"/>
      <w:marTop w:val="0"/>
      <w:marBottom w:val="0"/>
      <w:divBdr>
        <w:top w:val="none" w:sz="0" w:space="0" w:color="auto"/>
        <w:left w:val="none" w:sz="0" w:space="0" w:color="auto"/>
        <w:bottom w:val="none" w:sz="0" w:space="0" w:color="auto"/>
        <w:right w:val="none" w:sz="0" w:space="0" w:color="auto"/>
      </w:divBdr>
    </w:div>
    <w:div w:id="1330791456">
      <w:marLeft w:val="0"/>
      <w:marRight w:val="0"/>
      <w:marTop w:val="0"/>
      <w:marBottom w:val="0"/>
      <w:divBdr>
        <w:top w:val="none" w:sz="0" w:space="0" w:color="auto"/>
        <w:left w:val="none" w:sz="0" w:space="0" w:color="auto"/>
        <w:bottom w:val="none" w:sz="0" w:space="0" w:color="auto"/>
        <w:right w:val="none" w:sz="0" w:space="0" w:color="auto"/>
      </w:divBdr>
    </w:div>
    <w:div w:id="1430855237">
      <w:marLeft w:val="0"/>
      <w:marRight w:val="0"/>
      <w:marTop w:val="0"/>
      <w:marBottom w:val="0"/>
      <w:divBdr>
        <w:top w:val="none" w:sz="0" w:space="0" w:color="auto"/>
        <w:left w:val="none" w:sz="0" w:space="0" w:color="auto"/>
        <w:bottom w:val="none" w:sz="0" w:space="0" w:color="auto"/>
        <w:right w:val="none" w:sz="0" w:space="0" w:color="auto"/>
      </w:divBdr>
    </w:div>
    <w:div w:id="1588616089">
      <w:marLeft w:val="0"/>
      <w:marRight w:val="0"/>
      <w:marTop w:val="0"/>
      <w:marBottom w:val="0"/>
      <w:divBdr>
        <w:top w:val="none" w:sz="0" w:space="0" w:color="auto"/>
        <w:left w:val="none" w:sz="0" w:space="0" w:color="auto"/>
        <w:bottom w:val="none" w:sz="0" w:space="0" w:color="auto"/>
        <w:right w:val="none" w:sz="0" w:space="0" w:color="auto"/>
      </w:divBdr>
    </w:div>
    <w:div w:id="1731033587">
      <w:marLeft w:val="0"/>
      <w:marRight w:val="0"/>
      <w:marTop w:val="0"/>
      <w:marBottom w:val="0"/>
      <w:divBdr>
        <w:top w:val="none" w:sz="0" w:space="0" w:color="auto"/>
        <w:left w:val="none" w:sz="0" w:space="0" w:color="auto"/>
        <w:bottom w:val="none" w:sz="0" w:space="0" w:color="auto"/>
        <w:right w:val="none" w:sz="0" w:space="0" w:color="auto"/>
      </w:divBdr>
    </w:div>
    <w:div w:id="1806584961">
      <w:marLeft w:val="0"/>
      <w:marRight w:val="0"/>
      <w:marTop w:val="0"/>
      <w:marBottom w:val="0"/>
      <w:divBdr>
        <w:top w:val="none" w:sz="0" w:space="0" w:color="auto"/>
        <w:left w:val="none" w:sz="0" w:space="0" w:color="auto"/>
        <w:bottom w:val="none" w:sz="0" w:space="0" w:color="auto"/>
        <w:right w:val="none" w:sz="0" w:space="0" w:color="auto"/>
      </w:divBdr>
    </w:div>
    <w:div w:id="2008285387">
      <w:marLeft w:val="0"/>
      <w:marRight w:val="0"/>
      <w:marTop w:val="0"/>
      <w:marBottom w:val="0"/>
      <w:divBdr>
        <w:top w:val="none" w:sz="0" w:space="0" w:color="auto"/>
        <w:left w:val="none" w:sz="0" w:space="0" w:color="auto"/>
        <w:bottom w:val="none" w:sz="0" w:space="0" w:color="auto"/>
        <w:right w:val="none" w:sz="0" w:space="0" w:color="auto"/>
      </w:divBdr>
    </w:div>
    <w:div w:id="2116710683">
      <w:marLeft w:val="0"/>
      <w:marRight w:val="0"/>
      <w:marTop w:val="0"/>
      <w:marBottom w:val="0"/>
      <w:divBdr>
        <w:top w:val="none" w:sz="0" w:space="0" w:color="auto"/>
        <w:left w:val="none" w:sz="0" w:space="0" w:color="auto"/>
        <w:bottom w:val="none" w:sz="0" w:space="0" w:color="auto"/>
        <w:right w:val="none" w:sz="0" w:space="0" w:color="auto"/>
      </w:divBdr>
    </w:div>
    <w:div w:id="21343964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Writethecontentinthisfolderhere_x002e__x002e__x002e__x002e__x002e_ xmlns="fa4edcb1-06d5-4489-9173-3edf2b15c1ff" xsi:nil="true"/>
    <UpdatesMade xmlns="fa4edcb1-06d5-4489-9173-3edf2b15c1ff" xsi:nil="true"/>
    <TaxCatchAll xmlns="b90e8d16-1326-4936-951d-e49359117440" xsi:nil="true"/>
    <Notes xmlns="fa4edcb1-06d5-4489-9173-3edf2b15c1ff" xsi:nil="true"/>
    <IDRequired xmlns="fa4edcb1-06d5-4489-9173-3edf2b15c1ff" xsi:nil="true"/>
    <lcf76f155ced4ddcb4097134ff3c332f xmlns="fa4edcb1-06d5-4489-9173-3edf2b15c1ff">
      <Terms xmlns="http://schemas.microsoft.com/office/infopath/2007/PartnerControls"/>
    </lcf76f155ced4ddcb4097134ff3c332f>
    <Test xmlns="fa4edcb1-06d5-4489-9173-3edf2b15c1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BE57113097E44794F62961C7649CF0" ma:contentTypeVersion="22" ma:contentTypeDescription="Create a new document." ma:contentTypeScope="" ma:versionID="5b57823cba0f0bc690b756137d0a0e0c">
  <xsd:schema xmlns:xsd="http://www.w3.org/2001/XMLSchema" xmlns:xs="http://www.w3.org/2001/XMLSchema" xmlns:p="http://schemas.microsoft.com/office/2006/metadata/properties" xmlns:ns2="fa4edcb1-06d5-4489-9173-3edf2b15c1ff" xmlns:ns3="b90e8d16-1326-4936-951d-e49359117440" targetNamespace="http://schemas.microsoft.com/office/2006/metadata/properties" ma:root="true" ma:fieldsID="8b636694904412c9360bb531e60724d0" ns2:_="" ns3:_="">
    <xsd:import namespace="fa4edcb1-06d5-4489-9173-3edf2b15c1ff"/>
    <xsd:import namespace="b90e8d16-1326-4936-951d-e493591174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Test" minOccurs="0"/>
                <xsd:element ref="ns2:MediaServiceSearchProperties" minOccurs="0"/>
                <xsd:element ref="ns2:Notes" minOccurs="0"/>
                <xsd:element ref="ns2:IDRequired" minOccurs="0"/>
                <xsd:element ref="ns2:UpdatesMade" minOccurs="0"/>
                <xsd:element ref="ns2:MediaServiceBillingMetadata" minOccurs="0"/>
                <xsd:element ref="ns2:Writethecontentinthisfolderhere_x002e__x002e__x002e__x002e_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4edcb1-06d5-4489-9173-3edf2b15c1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Test" ma:index="23" nillable="true" ma:displayName="Test" ma:format="Dropdown" ma:internalName="Test">
      <xsd:simpleType>
        <xsd:restriction base="dms:Choice">
          <xsd:enumeration value="Record"/>
          <xsd:enumeration value="Temp"/>
          <xsd:enumeration value="Choice 3"/>
        </xsd:restrictio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Notes" ma:index="25" nillable="true" ma:displayName="Notes " ma:description="No application " ma:format="Dropdown" ma:internalName="Notes">
      <xsd:simpleType>
        <xsd:restriction base="dms:Text">
          <xsd:maxLength value="255"/>
        </xsd:restriction>
      </xsd:simpleType>
    </xsd:element>
    <xsd:element name="IDRequired" ma:index="26" nillable="true" ma:displayName="ID Required" ma:description="Include that copy of ID is also requested with form" ma:format="Dropdown" ma:internalName="IDRequired">
      <xsd:simpleType>
        <xsd:restriction base="dms:Text">
          <xsd:maxLength value="255"/>
        </xsd:restriction>
      </xsd:simpleType>
    </xsd:element>
    <xsd:element name="UpdatesMade" ma:index="27" nillable="true" ma:displayName="Updates Made" ma:format="Dropdown" ma:internalName="UpdatesMade">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Writethecontentinthisfolderhere_x002e__x002e__x002e__x002e__x002e_" ma:index="29" nillable="true" ma:displayName="Description of Content" ma:format="Dropdown" ma:internalName="Writethecontentinthisfolderhere_x002e__x002e__x002e__x002e__x002e_">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90e8d16-1326-4936-951d-e4935911744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2145abc-f7ac-4a33-b9b2-39a93b616be8}" ma:internalName="TaxCatchAll" ma:showField="CatchAllData" ma:web="b90e8d16-1326-4936-951d-e493591174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EBEFF8-EAA4-4DEC-96E5-516D113F4024}">
  <ds:schemaRefs>
    <ds:schemaRef ds:uri="http://schemas.microsoft.com/office/2006/metadata/properties"/>
    <ds:schemaRef ds:uri="http://schemas.microsoft.com/office/infopath/2007/PartnerControls"/>
    <ds:schemaRef ds:uri="fa4edcb1-06d5-4489-9173-3edf2b15c1ff"/>
    <ds:schemaRef ds:uri="b90e8d16-1326-4936-951d-e49359117440"/>
  </ds:schemaRefs>
</ds:datastoreItem>
</file>

<file path=customXml/itemProps2.xml><?xml version="1.0" encoding="utf-8"?>
<ds:datastoreItem xmlns:ds="http://schemas.openxmlformats.org/officeDocument/2006/customXml" ds:itemID="{1B87FF51-D751-4BCA-B270-5B666FBD3F22}">
  <ds:schemaRefs>
    <ds:schemaRef ds:uri="http://schemas.microsoft.com/sharepoint/v3/contenttype/forms"/>
  </ds:schemaRefs>
</ds:datastoreItem>
</file>

<file path=customXml/itemProps3.xml><?xml version="1.0" encoding="utf-8"?>
<ds:datastoreItem xmlns:ds="http://schemas.openxmlformats.org/officeDocument/2006/customXml" ds:itemID="{E06FC02B-EB6A-4610-A9AB-A95DB2CFBE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4edcb1-06d5-4489-9173-3edf2b15c1ff"/>
    <ds:schemaRef ds:uri="b90e8d16-1326-4936-951d-e49359117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Ventura, Rosemary K</dc:creator>
  <keywords/>
  <dc:description/>
  <lastModifiedBy>Watkins, "Mitchell" James M</lastModifiedBy>
  <revision>30</revision>
  <dcterms:created xsi:type="dcterms:W3CDTF">2026-05-13T20:33:00.0000000Z</dcterms:created>
  <dcterms:modified xsi:type="dcterms:W3CDTF">2026-07-16T13:41:45.5788924Z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2025-12-30T17:06:26Z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1e282729-9ec3-48e8-9ab7-2b043a52ac9c</vt:lpwstr>
  </property>
  <property fmtid="{D5CDD505-2E9C-101B-9397-08002B2CF9AE}" pid="8" name="MSIP_Label_1665d9ee-429a-4d5f-97cc-cfb56e044a6e_ContentBits">
    <vt:lpwstr>0</vt:lpwstr>
  </property>
  <property fmtid="{D5CDD505-2E9C-101B-9397-08002B2CF9AE}" pid="9" name="MSIP_Label_1665d9ee-429a-4d5f-97cc-cfb56e044a6e_Tag">
    <vt:lpwstr>10, 0, 1, 1</vt:lpwstr>
  </property>
  <property fmtid="{D5CDD505-2E9C-101B-9397-08002B2CF9AE}" pid="10" name="ContentTypeId">
    <vt:lpwstr>0x01010005BE57113097E44794F62961C7649CF0</vt:lpwstr>
  </property>
  <property fmtid="{D5CDD505-2E9C-101B-9397-08002B2CF9AE}" pid="11" name="MediaServiceImageTags">
    <vt:lpwstr/>
  </property>
</Properties>
</file>